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5383" w14:textId="77777777" w:rsidR="00271354" w:rsidRPr="00440B9D" w:rsidRDefault="00271354" w:rsidP="00271354">
      <w:pPr>
        <w:pStyle w:val="Heading1"/>
        <w:rPr>
          <w:rFonts w:ascii="Calibri" w:hAnsi="Calibri"/>
          <w:color w:val="000000" w:themeColor="text1"/>
        </w:rPr>
      </w:pPr>
    </w:p>
    <w:p w14:paraId="2D6880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04C2FF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5AB96F6D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6F48AAE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3E790622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43ED26C9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7BF5BE17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8A66B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6193B679" w14:textId="77777777" w:rsidR="00271354" w:rsidRPr="00440B9D" w:rsidRDefault="00271354" w:rsidP="00271354">
      <w:pPr>
        <w:tabs>
          <w:tab w:val="left" w:pos="2028"/>
        </w:tabs>
        <w:spacing w:after="0" w:line="360" w:lineRule="auto"/>
        <w:rPr>
          <w:b/>
          <w:bCs/>
          <w:color w:val="000000" w:themeColor="text1"/>
          <w:sz w:val="28"/>
          <w:szCs w:val="20"/>
        </w:rPr>
      </w:pPr>
      <w:r w:rsidRPr="00440B9D">
        <w:rPr>
          <w:b/>
          <w:bCs/>
          <w:color w:val="000000" w:themeColor="text1"/>
          <w:sz w:val="28"/>
          <w:szCs w:val="20"/>
        </w:rPr>
        <w:tab/>
      </w:r>
    </w:p>
    <w:p w14:paraId="7ACC36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8"/>
          <w:szCs w:val="20"/>
        </w:rPr>
      </w:pPr>
    </w:p>
    <w:p w14:paraId="07422807" w14:textId="1EC5EBAB" w:rsidR="00271354" w:rsidRPr="00280B75" w:rsidRDefault="00271354" w:rsidP="00271354">
      <w:pPr>
        <w:spacing w:after="0"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 w:rsidRPr="00280B75">
        <w:rPr>
          <w:rFonts w:cs="Arial"/>
          <w:b/>
          <w:bCs/>
          <w:color w:val="000000" w:themeColor="text1"/>
          <w:sz w:val="32"/>
          <w:szCs w:val="28"/>
        </w:rPr>
        <w:t xml:space="preserve">Project </w:t>
      </w:r>
      <w:r w:rsidR="00822E1A">
        <w:rPr>
          <w:rFonts w:cs="Arial"/>
          <w:b/>
          <w:bCs/>
          <w:color w:val="000000" w:themeColor="text1"/>
          <w:sz w:val="32"/>
          <w:szCs w:val="28"/>
        </w:rPr>
        <w:t>Diamond</w:t>
      </w:r>
    </w:p>
    <w:p w14:paraId="161B3743" w14:textId="2D23CDDF" w:rsidR="006B6C1B" w:rsidRDefault="003A7C27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>Showcard</w:t>
      </w:r>
      <w:r w:rsidR="006B6C1B">
        <w:rPr>
          <w:rFonts w:cs="Arial"/>
          <w:b/>
          <w:bCs/>
          <w:color w:val="000000" w:themeColor="text1"/>
          <w:sz w:val="32"/>
          <w:szCs w:val="28"/>
        </w:rPr>
        <w:t>s</w:t>
      </w:r>
    </w:p>
    <w:p w14:paraId="5EDA18E6" w14:textId="48821D61" w:rsidR="00271354" w:rsidRDefault="00912176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>5</w:t>
      </w:r>
      <w:r w:rsidRPr="00912176">
        <w:rPr>
          <w:rFonts w:cs="Arial"/>
          <w:b/>
          <w:bCs/>
          <w:color w:val="000000" w:themeColor="text1"/>
          <w:sz w:val="32"/>
          <w:szCs w:val="28"/>
          <w:vertAlign w:val="superscript"/>
        </w:rPr>
        <w:t>th</w:t>
      </w:r>
      <w:r>
        <w:rPr>
          <w:rFonts w:cs="Arial"/>
          <w:b/>
          <w:bCs/>
          <w:color w:val="000000" w:themeColor="text1"/>
          <w:sz w:val="32"/>
          <w:szCs w:val="28"/>
        </w:rPr>
        <w:t xml:space="preserve"> December</w:t>
      </w:r>
      <w:r w:rsidR="009D41AD">
        <w:rPr>
          <w:rFonts w:cs="Arial"/>
          <w:b/>
          <w:bCs/>
          <w:color w:val="000000" w:themeColor="text1"/>
          <w:sz w:val="32"/>
          <w:szCs w:val="28"/>
        </w:rPr>
        <w:t xml:space="preserve"> </w:t>
      </w:r>
      <w:r w:rsidR="00271354" w:rsidRPr="00280B75">
        <w:rPr>
          <w:rFonts w:cs="Arial"/>
          <w:b/>
          <w:bCs/>
          <w:color w:val="000000" w:themeColor="text1"/>
          <w:sz w:val="32"/>
          <w:szCs w:val="28"/>
        </w:rPr>
        <w:t>20</w:t>
      </w:r>
      <w:r w:rsidR="004540AB">
        <w:rPr>
          <w:rFonts w:cs="Arial"/>
          <w:b/>
          <w:bCs/>
          <w:color w:val="000000" w:themeColor="text1"/>
          <w:sz w:val="32"/>
          <w:szCs w:val="28"/>
        </w:rPr>
        <w:t>2</w:t>
      </w:r>
      <w:r w:rsidR="00985A28">
        <w:rPr>
          <w:rFonts w:cs="Arial"/>
          <w:b/>
          <w:bCs/>
          <w:color w:val="000000" w:themeColor="text1"/>
          <w:sz w:val="32"/>
          <w:szCs w:val="28"/>
        </w:rPr>
        <w:t>2</w:t>
      </w:r>
    </w:p>
    <w:p w14:paraId="5A9D2870" w14:textId="7465D5F9" w:rsidR="00412BA2" w:rsidRDefault="00412BA2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</w:p>
    <w:p w14:paraId="01CEA719" w14:textId="6FED2473" w:rsidR="00412BA2" w:rsidRDefault="00412BA2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</w:p>
    <w:p w14:paraId="779C3CB9" w14:textId="3FD27A2C" w:rsidR="00412BA2" w:rsidRDefault="00412BA2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</w:p>
    <w:p w14:paraId="08A5B24B" w14:textId="57B5A596" w:rsidR="00412BA2" w:rsidRDefault="00412BA2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</w:p>
    <w:p w14:paraId="6E9E4A20" w14:textId="498E9746" w:rsidR="00412BA2" w:rsidRDefault="00412BA2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</w:p>
    <w:p w14:paraId="3EE8BA52" w14:textId="310A77E9" w:rsidR="00B8770F" w:rsidRDefault="00BE2E14" w:rsidP="00BE2E14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lastRenderedPageBreak/>
        <w:t xml:space="preserve">Showcard </w:t>
      </w:r>
      <w:r w:rsidR="00496F25">
        <w:rPr>
          <w:rFonts w:cs="Calibri"/>
          <w:b/>
          <w:bCs/>
          <w:sz w:val="23"/>
          <w:szCs w:val="23"/>
        </w:rPr>
        <w:t>1</w:t>
      </w:r>
      <w:r>
        <w:rPr>
          <w:rFonts w:cs="Calibri"/>
          <w:b/>
          <w:bCs/>
          <w:sz w:val="23"/>
          <w:szCs w:val="23"/>
        </w:rPr>
        <w:t>.</w:t>
      </w:r>
    </w:p>
    <w:p w14:paraId="79A6E3D5" w14:textId="127F5971" w:rsidR="00822E1A" w:rsidRDefault="00822E1A" w:rsidP="00BE2E14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pPr w:leftFromText="180" w:rightFromText="180" w:vertAnchor="text" w:horzAnchor="margin" w:tblpX="-45" w:tblpY="214"/>
        <w:tblOverlap w:val="never"/>
        <w:tblW w:w="7083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000" w:firstRow="0" w:lastRow="0" w:firstColumn="0" w:lastColumn="0" w:noHBand="0" w:noVBand="0"/>
      </w:tblPr>
      <w:tblGrid>
        <w:gridCol w:w="4726"/>
        <w:gridCol w:w="791"/>
        <w:gridCol w:w="783"/>
        <w:gridCol w:w="783"/>
      </w:tblGrid>
      <w:tr w:rsidR="00776D54" w:rsidRPr="00413A3C" w14:paraId="3AE111BF" w14:textId="77777777" w:rsidTr="000D332C">
        <w:trPr>
          <w:trHeight w:val="288"/>
        </w:trPr>
        <w:tc>
          <w:tcPr>
            <w:tcW w:w="4726" w:type="dxa"/>
            <w:shd w:val="clear" w:color="auto" w:fill="F8AAD1"/>
            <w:vAlign w:val="center"/>
          </w:tcPr>
          <w:p w14:paraId="609D201D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b/>
                <w:color w:val="000000" w:themeColor="text1"/>
              </w:rPr>
            </w:pPr>
            <w:r>
              <w:rPr>
                <w:rFonts w:asciiTheme="minorHAnsi" w:hAnsiTheme="minorHAnsi" w:cs="Tahoma"/>
                <w:b/>
                <w:color w:val="000000" w:themeColor="text1"/>
              </w:rPr>
              <w:t>INDICATIONS</w:t>
            </w:r>
          </w:p>
        </w:tc>
        <w:tc>
          <w:tcPr>
            <w:tcW w:w="2357" w:type="dxa"/>
            <w:gridSpan w:val="3"/>
            <w:shd w:val="clear" w:color="auto" w:fill="F8AAD1"/>
            <w:vAlign w:val="center"/>
          </w:tcPr>
          <w:p w14:paraId="06E5D9C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  <w:r>
              <w:rPr>
                <w:rFonts w:asciiTheme="minorHAnsi" w:hAnsiTheme="minorHAnsi" w:cs="Tahoma"/>
                <w:b/>
                <w:color w:val="000000" w:themeColor="text1"/>
              </w:rPr>
              <w:t>Q1 (% PATIENTS)</w:t>
            </w:r>
          </w:p>
        </w:tc>
      </w:tr>
      <w:tr w:rsidR="00776D54" w:rsidRPr="00413A3C" w14:paraId="7818E2E9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67728D6C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Anemia</w:t>
            </w:r>
          </w:p>
        </w:tc>
        <w:tc>
          <w:tcPr>
            <w:tcW w:w="791" w:type="dxa"/>
            <w:vAlign w:val="center"/>
          </w:tcPr>
          <w:p w14:paraId="30A85B8D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45CCF89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36A179E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122B47BB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6DC5EEAA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Bone Health Concern</w:t>
            </w:r>
          </w:p>
        </w:tc>
        <w:tc>
          <w:tcPr>
            <w:tcW w:w="791" w:type="dxa"/>
            <w:vAlign w:val="center"/>
          </w:tcPr>
          <w:p w14:paraId="5D61F0D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1162009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77BC699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77AB8800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216B993E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Diabetes</w:t>
            </w:r>
          </w:p>
        </w:tc>
        <w:tc>
          <w:tcPr>
            <w:tcW w:w="791" w:type="dxa"/>
            <w:vAlign w:val="center"/>
          </w:tcPr>
          <w:p w14:paraId="37E29DDD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BCF05E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2022F206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272F601C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0A8D4E35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Dysmenorrhea</w:t>
            </w:r>
          </w:p>
        </w:tc>
        <w:tc>
          <w:tcPr>
            <w:tcW w:w="791" w:type="dxa"/>
            <w:vAlign w:val="center"/>
          </w:tcPr>
          <w:p w14:paraId="69FDF170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4E2439A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5EC42E4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776D54" w:rsidRPr="00413A3C" w14:paraId="6556ED19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5F86EC9C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Endometriosis</w:t>
            </w:r>
          </w:p>
        </w:tc>
        <w:tc>
          <w:tcPr>
            <w:tcW w:w="791" w:type="dxa"/>
            <w:vAlign w:val="center"/>
          </w:tcPr>
          <w:p w14:paraId="562FFFB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A72615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10DB14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5F60BDF1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52D2BF08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Fibroids</w:t>
            </w:r>
          </w:p>
        </w:tc>
        <w:tc>
          <w:tcPr>
            <w:tcW w:w="791" w:type="dxa"/>
            <w:vAlign w:val="center"/>
          </w:tcPr>
          <w:p w14:paraId="79F785C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27D3DE0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5F9E8B3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5E081C1B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1D63B91E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Hair Fall</w:t>
            </w:r>
          </w:p>
        </w:tc>
        <w:tc>
          <w:tcPr>
            <w:tcW w:w="791" w:type="dxa"/>
            <w:vAlign w:val="center"/>
          </w:tcPr>
          <w:p w14:paraId="15C18353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3BD7CF4F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138E07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49E7046E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782B20B5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Hypertension</w:t>
            </w:r>
          </w:p>
        </w:tc>
        <w:tc>
          <w:tcPr>
            <w:tcW w:w="791" w:type="dxa"/>
            <w:vAlign w:val="center"/>
          </w:tcPr>
          <w:p w14:paraId="2992A4F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79D01A4E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3F8E1C78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65B24106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3EA1CBD3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Infertility</w:t>
            </w:r>
          </w:p>
        </w:tc>
        <w:tc>
          <w:tcPr>
            <w:tcW w:w="791" w:type="dxa"/>
            <w:vAlign w:val="center"/>
          </w:tcPr>
          <w:p w14:paraId="60152BA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273882E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3E01CA1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491F9EE8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02756245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Menopause</w:t>
            </w:r>
          </w:p>
        </w:tc>
        <w:tc>
          <w:tcPr>
            <w:tcW w:w="791" w:type="dxa"/>
            <w:vAlign w:val="center"/>
          </w:tcPr>
          <w:p w14:paraId="6C47916F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10A33B2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120F9E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589B10D0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5D200684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Menstruation</w:t>
            </w:r>
          </w:p>
        </w:tc>
        <w:tc>
          <w:tcPr>
            <w:tcW w:w="791" w:type="dxa"/>
            <w:vAlign w:val="center"/>
          </w:tcPr>
          <w:p w14:paraId="30A6E6C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DF0E8B8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E1C8EB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776D54" w:rsidRPr="00413A3C" w14:paraId="56E23D66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4FE0E6C9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Migraine &amp; Headaches</w:t>
            </w:r>
          </w:p>
        </w:tc>
        <w:tc>
          <w:tcPr>
            <w:tcW w:w="791" w:type="dxa"/>
            <w:vAlign w:val="center"/>
          </w:tcPr>
          <w:p w14:paraId="0202841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35921C6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41578DA8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776D54" w:rsidRPr="00413A3C" w14:paraId="271C3AB1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405A43F4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Ovarian Cysts</w:t>
            </w:r>
          </w:p>
        </w:tc>
        <w:tc>
          <w:tcPr>
            <w:tcW w:w="791" w:type="dxa"/>
            <w:vAlign w:val="center"/>
          </w:tcPr>
          <w:p w14:paraId="61EDAF92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76755C43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F61699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1C5F7310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01046FAC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Polycystic Ovary Syndrome [PCOS]</w:t>
            </w:r>
          </w:p>
        </w:tc>
        <w:tc>
          <w:tcPr>
            <w:tcW w:w="791" w:type="dxa"/>
            <w:vAlign w:val="center"/>
          </w:tcPr>
          <w:p w14:paraId="223CC50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105F18C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2B454B1D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0538BC5D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14CDEEA4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Premenstrual Syndrome</w:t>
            </w:r>
          </w:p>
        </w:tc>
        <w:tc>
          <w:tcPr>
            <w:tcW w:w="791" w:type="dxa"/>
            <w:vAlign w:val="center"/>
          </w:tcPr>
          <w:p w14:paraId="3B48BFC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70F27F09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22006BE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776D54" w:rsidRPr="00413A3C" w14:paraId="38078DA2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6C9EF2C8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eastAsia="PMingLiU" w:hAnsiTheme="minorHAnsi" w:cs="Calibri"/>
                <w:color w:val="000000" w:themeColor="text1"/>
                <w:lang w:val="en-GB"/>
              </w:rPr>
              <w:t>Surgical cases (Hysterectomy, Laparoscopy)</w:t>
            </w:r>
          </w:p>
        </w:tc>
        <w:tc>
          <w:tcPr>
            <w:tcW w:w="791" w:type="dxa"/>
            <w:vAlign w:val="center"/>
          </w:tcPr>
          <w:p w14:paraId="28D4C8EF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062D506B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1372D950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1B5427A9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14D142D7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Thyroid related issues</w:t>
            </w:r>
          </w:p>
        </w:tc>
        <w:tc>
          <w:tcPr>
            <w:tcW w:w="791" w:type="dxa"/>
            <w:vAlign w:val="center"/>
          </w:tcPr>
          <w:p w14:paraId="3AFDF46B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3B967D32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174DB63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75149B40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06824368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Urinary Tract Infections [UTI’s]</w:t>
            </w:r>
          </w:p>
        </w:tc>
        <w:tc>
          <w:tcPr>
            <w:tcW w:w="791" w:type="dxa"/>
            <w:vAlign w:val="center"/>
          </w:tcPr>
          <w:p w14:paraId="4E60AB6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D9D2260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403CBC6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3A702407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3294CC4E" w14:textId="77777777" w:rsidR="00776D54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color w:val="000000" w:themeColor="text1"/>
              </w:rPr>
            </w:pPr>
            <w:r>
              <w:rPr>
                <w:rFonts w:asciiTheme="minorHAnsi" w:hAnsiTheme="minorHAnsi" w:cs="Tahoma"/>
                <w:color w:val="000000" w:themeColor="text1"/>
              </w:rPr>
              <w:t>Weight Gain</w:t>
            </w:r>
          </w:p>
        </w:tc>
        <w:tc>
          <w:tcPr>
            <w:tcW w:w="791" w:type="dxa"/>
            <w:vAlign w:val="center"/>
          </w:tcPr>
          <w:p w14:paraId="116E8F1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597485DA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  <w:vAlign w:val="center"/>
          </w:tcPr>
          <w:p w14:paraId="663FD8E1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064498C7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7B22F6C8" w14:textId="77777777" w:rsidR="00776D54" w:rsidRPr="00D77F77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i/>
                <w:iCs/>
                <w:color w:val="000000" w:themeColor="text1"/>
              </w:rPr>
            </w:pPr>
            <w:r w:rsidRPr="00D77F77">
              <w:rPr>
                <w:rFonts w:asciiTheme="minorHAnsi" w:hAnsiTheme="minorHAnsi" w:cs="Tahoma"/>
                <w:i/>
                <w:iCs/>
                <w:color w:val="000000" w:themeColor="text1"/>
              </w:rPr>
              <w:t>Others, please specify __________</w:t>
            </w:r>
          </w:p>
        </w:tc>
        <w:tc>
          <w:tcPr>
            <w:tcW w:w="791" w:type="dxa"/>
          </w:tcPr>
          <w:p w14:paraId="0762597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630FA337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69F5658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4D7BC98E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10A5CEA1" w14:textId="77777777" w:rsidR="00776D54" w:rsidRPr="00D77F77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i/>
                <w:iCs/>
                <w:color w:val="000000" w:themeColor="text1"/>
              </w:rPr>
            </w:pPr>
            <w:r w:rsidRPr="00D77F77">
              <w:rPr>
                <w:rFonts w:asciiTheme="minorHAnsi" w:hAnsiTheme="minorHAnsi" w:cs="Tahoma"/>
                <w:i/>
                <w:iCs/>
                <w:color w:val="000000" w:themeColor="text1"/>
              </w:rPr>
              <w:t>Others, please specify __________</w:t>
            </w:r>
          </w:p>
        </w:tc>
        <w:tc>
          <w:tcPr>
            <w:tcW w:w="791" w:type="dxa"/>
          </w:tcPr>
          <w:p w14:paraId="43F4C32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1FEF0EF3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311D5612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141EACD6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20F01E56" w14:textId="77777777" w:rsidR="00776D54" w:rsidRPr="00D77F77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i/>
                <w:iCs/>
                <w:color w:val="000000" w:themeColor="text1"/>
              </w:rPr>
            </w:pPr>
            <w:r w:rsidRPr="00D77F77">
              <w:rPr>
                <w:rFonts w:asciiTheme="minorHAnsi" w:hAnsiTheme="minorHAnsi" w:cs="Tahoma"/>
                <w:i/>
                <w:iCs/>
                <w:color w:val="000000" w:themeColor="text1"/>
              </w:rPr>
              <w:t>Others, please specify __________</w:t>
            </w:r>
          </w:p>
        </w:tc>
        <w:tc>
          <w:tcPr>
            <w:tcW w:w="791" w:type="dxa"/>
          </w:tcPr>
          <w:p w14:paraId="36C8833D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455F854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7C884DD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5A1437B4" w14:textId="77777777" w:rsidTr="000D332C">
        <w:trPr>
          <w:trHeight w:val="288"/>
        </w:trPr>
        <w:tc>
          <w:tcPr>
            <w:tcW w:w="4726" w:type="dxa"/>
            <w:vAlign w:val="center"/>
          </w:tcPr>
          <w:p w14:paraId="77D95A17" w14:textId="77777777" w:rsidR="00776D54" w:rsidRPr="00D77F77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i/>
                <w:iCs/>
                <w:color w:val="000000" w:themeColor="text1"/>
              </w:rPr>
            </w:pPr>
            <w:r w:rsidRPr="00D77F77">
              <w:rPr>
                <w:rFonts w:asciiTheme="minorHAnsi" w:hAnsiTheme="minorHAnsi" w:cs="Tahoma"/>
                <w:i/>
                <w:iCs/>
                <w:color w:val="000000" w:themeColor="text1"/>
              </w:rPr>
              <w:t>Others, please specify __________</w:t>
            </w:r>
          </w:p>
        </w:tc>
        <w:tc>
          <w:tcPr>
            <w:tcW w:w="791" w:type="dxa"/>
          </w:tcPr>
          <w:p w14:paraId="68622814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18A86DB2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  <w:tc>
          <w:tcPr>
            <w:tcW w:w="783" w:type="dxa"/>
          </w:tcPr>
          <w:p w14:paraId="108504C2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</w:p>
        </w:tc>
      </w:tr>
      <w:tr w:rsidR="00776D54" w:rsidRPr="00413A3C" w14:paraId="7880F4B3" w14:textId="77777777" w:rsidTr="000D332C">
        <w:trPr>
          <w:trHeight w:val="288"/>
        </w:trPr>
        <w:tc>
          <w:tcPr>
            <w:tcW w:w="4726" w:type="dxa"/>
            <w:shd w:val="clear" w:color="auto" w:fill="F8AAD1"/>
            <w:vAlign w:val="center"/>
          </w:tcPr>
          <w:p w14:paraId="54A9DB31" w14:textId="77777777" w:rsidR="00776D54" w:rsidRPr="00413A3C" w:rsidRDefault="00776D54" w:rsidP="000D332C">
            <w:pPr>
              <w:snapToGrid w:val="0"/>
              <w:spacing w:after="0" w:line="240" w:lineRule="auto"/>
              <w:rPr>
                <w:rFonts w:asciiTheme="minorHAnsi" w:hAnsiTheme="minorHAnsi" w:cs="Tahoma"/>
                <w:b/>
                <w:color w:val="000000" w:themeColor="text1"/>
              </w:rPr>
            </w:pPr>
            <w:r w:rsidRPr="00413A3C">
              <w:rPr>
                <w:rFonts w:asciiTheme="minorHAnsi" w:hAnsiTheme="minorHAnsi" w:cs="Tahoma"/>
                <w:b/>
                <w:color w:val="000000" w:themeColor="text1"/>
              </w:rPr>
              <w:t>TOTAL</w:t>
            </w:r>
          </w:p>
        </w:tc>
        <w:tc>
          <w:tcPr>
            <w:tcW w:w="791" w:type="dxa"/>
            <w:shd w:val="clear" w:color="auto" w:fill="F8AAD1"/>
          </w:tcPr>
          <w:p w14:paraId="134AC8BC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  <w:r>
              <w:rPr>
                <w:rFonts w:asciiTheme="minorHAnsi" w:hAnsiTheme="minorHAnsi" w:cs="Tahoma"/>
                <w:b/>
                <w:color w:val="000000" w:themeColor="text1"/>
              </w:rPr>
              <w:t>1</w:t>
            </w:r>
          </w:p>
        </w:tc>
        <w:tc>
          <w:tcPr>
            <w:tcW w:w="783" w:type="dxa"/>
            <w:shd w:val="clear" w:color="auto" w:fill="F8AAD1"/>
          </w:tcPr>
          <w:p w14:paraId="37039749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  <w:r>
              <w:rPr>
                <w:rFonts w:asciiTheme="minorHAnsi" w:hAnsiTheme="minorHAnsi" w:cs="Tahoma"/>
                <w:b/>
                <w:color w:val="000000" w:themeColor="text1"/>
              </w:rPr>
              <w:t>0</w:t>
            </w:r>
          </w:p>
        </w:tc>
        <w:tc>
          <w:tcPr>
            <w:tcW w:w="783" w:type="dxa"/>
            <w:shd w:val="clear" w:color="auto" w:fill="F8AAD1"/>
          </w:tcPr>
          <w:p w14:paraId="1FCF8DD5" w14:textId="77777777" w:rsidR="00776D54" w:rsidRPr="00413A3C" w:rsidRDefault="00776D54" w:rsidP="000D332C">
            <w:pPr>
              <w:snapToGrid w:val="0"/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 w:themeColor="text1"/>
              </w:rPr>
            </w:pPr>
            <w:r>
              <w:rPr>
                <w:rFonts w:asciiTheme="minorHAnsi" w:hAnsiTheme="minorHAnsi" w:cs="Tahoma"/>
                <w:b/>
                <w:color w:val="000000" w:themeColor="text1"/>
              </w:rPr>
              <w:t>0</w:t>
            </w:r>
          </w:p>
        </w:tc>
      </w:tr>
    </w:tbl>
    <w:p w14:paraId="3A970FA7" w14:textId="7C9D08CF" w:rsidR="00822E1A" w:rsidRDefault="00822E1A" w:rsidP="00BE2E14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</w:p>
    <w:p w14:paraId="2F67F472" w14:textId="42198E02" w:rsidR="00776D54" w:rsidRPr="00776D54" w:rsidRDefault="00776D54" w:rsidP="00776D54">
      <w:pPr>
        <w:rPr>
          <w:rFonts w:cs="Calibri"/>
          <w:sz w:val="23"/>
          <w:szCs w:val="23"/>
        </w:rPr>
      </w:pPr>
    </w:p>
    <w:p w14:paraId="6969BF56" w14:textId="18DE3391" w:rsidR="00776D54" w:rsidRPr="00776D54" w:rsidRDefault="00776D54" w:rsidP="00776D54">
      <w:pPr>
        <w:rPr>
          <w:rFonts w:cs="Calibri"/>
          <w:sz w:val="23"/>
          <w:szCs w:val="23"/>
        </w:rPr>
      </w:pPr>
    </w:p>
    <w:p w14:paraId="1F6CF5AE" w14:textId="3219C9F0" w:rsidR="00776D54" w:rsidRPr="00776D54" w:rsidRDefault="00776D54" w:rsidP="00776D54">
      <w:pPr>
        <w:rPr>
          <w:rFonts w:cs="Calibri"/>
          <w:sz w:val="23"/>
          <w:szCs w:val="23"/>
        </w:rPr>
      </w:pPr>
    </w:p>
    <w:p w14:paraId="2264B8BB" w14:textId="0D0FAEC9" w:rsidR="00776D54" w:rsidRPr="00776D54" w:rsidRDefault="00776D54" w:rsidP="00776D54">
      <w:pPr>
        <w:rPr>
          <w:rFonts w:cs="Calibri"/>
          <w:sz w:val="23"/>
          <w:szCs w:val="23"/>
        </w:rPr>
      </w:pPr>
    </w:p>
    <w:p w14:paraId="2DB1081F" w14:textId="7B916274" w:rsidR="00776D54" w:rsidRPr="00776D54" w:rsidRDefault="00776D54" w:rsidP="00776D54">
      <w:pPr>
        <w:rPr>
          <w:rFonts w:cs="Calibri"/>
          <w:sz w:val="23"/>
          <w:szCs w:val="23"/>
        </w:rPr>
      </w:pPr>
    </w:p>
    <w:p w14:paraId="137AEA23" w14:textId="6D750D10" w:rsidR="00776D54" w:rsidRPr="00776D54" w:rsidRDefault="00776D54" w:rsidP="00776D54">
      <w:pPr>
        <w:rPr>
          <w:rFonts w:cs="Calibri"/>
          <w:sz w:val="23"/>
          <w:szCs w:val="23"/>
        </w:rPr>
      </w:pPr>
    </w:p>
    <w:p w14:paraId="3E832289" w14:textId="47D0C832" w:rsidR="00776D54" w:rsidRPr="00776D54" w:rsidRDefault="00776D54" w:rsidP="00776D54">
      <w:pPr>
        <w:rPr>
          <w:rFonts w:cs="Calibri"/>
          <w:sz w:val="23"/>
          <w:szCs w:val="23"/>
        </w:rPr>
      </w:pPr>
    </w:p>
    <w:p w14:paraId="2F9D0B9E" w14:textId="36D383FE" w:rsidR="00776D54" w:rsidRPr="00776D54" w:rsidRDefault="00776D54" w:rsidP="00776D54">
      <w:pPr>
        <w:rPr>
          <w:rFonts w:cs="Calibri"/>
          <w:sz w:val="23"/>
          <w:szCs w:val="23"/>
        </w:rPr>
      </w:pPr>
    </w:p>
    <w:p w14:paraId="6B7B67B6" w14:textId="7846930C" w:rsidR="00776D54" w:rsidRPr="00776D54" w:rsidRDefault="00776D54" w:rsidP="00776D54">
      <w:pPr>
        <w:rPr>
          <w:rFonts w:cs="Calibri"/>
          <w:sz w:val="23"/>
          <w:szCs w:val="23"/>
        </w:rPr>
      </w:pPr>
    </w:p>
    <w:p w14:paraId="46841CC9" w14:textId="55511460" w:rsidR="00776D54" w:rsidRPr="00776D54" w:rsidRDefault="00776D54" w:rsidP="00776D54">
      <w:pPr>
        <w:rPr>
          <w:rFonts w:cs="Calibri"/>
          <w:sz w:val="23"/>
          <w:szCs w:val="23"/>
        </w:rPr>
      </w:pPr>
    </w:p>
    <w:p w14:paraId="22877A0C" w14:textId="4261E9AA" w:rsidR="00776D54" w:rsidRPr="00776D54" w:rsidRDefault="00776D54" w:rsidP="00776D54">
      <w:pPr>
        <w:rPr>
          <w:rFonts w:cs="Calibri"/>
          <w:sz w:val="23"/>
          <w:szCs w:val="23"/>
        </w:rPr>
      </w:pPr>
    </w:p>
    <w:p w14:paraId="414DE74A" w14:textId="64AED520" w:rsidR="00776D54" w:rsidRPr="00776D54" w:rsidRDefault="00776D54" w:rsidP="00776D54">
      <w:pPr>
        <w:rPr>
          <w:rFonts w:cs="Calibri"/>
          <w:sz w:val="23"/>
          <w:szCs w:val="23"/>
        </w:rPr>
      </w:pPr>
    </w:p>
    <w:p w14:paraId="22332543" w14:textId="1F293FC0" w:rsidR="00776D54" w:rsidRPr="00776D54" w:rsidRDefault="00776D54" w:rsidP="00776D54">
      <w:pPr>
        <w:rPr>
          <w:rFonts w:cs="Calibri"/>
          <w:sz w:val="23"/>
          <w:szCs w:val="23"/>
        </w:rPr>
      </w:pPr>
    </w:p>
    <w:p w14:paraId="0C7F7C60" w14:textId="11D31744" w:rsidR="00776D54" w:rsidRDefault="00776D54" w:rsidP="00776D54">
      <w:pPr>
        <w:rPr>
          <w:rFonts w:cs="Calibri"/>
          <w:b/>
          <w:bCs/>
          <w:sz w:val="23"/>
          <w:szCs w:val="23"/>
        </w:rPr>
      </w:pPr>
    </w:p>
    <w:p w14:paraId="6A303B81" w14:textId="37581E1F" w:rsidR="00A533A6" w:rsidRDefault="00A533A6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4A88688C" w14:textId="6D394B67" w:rsidR="00776D54" w:rsidRPr="00C1261F" w:rsidRDefault="00B91C37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2.</w:t>
      </w:r>
    </w:p>
    <w:p w14:paraId="4A0E9B4A" w14:textId="2D683CE0" w:rsidR="00B91C37" w:rsidRDefault="00B91C37" w:rsidP="00776D54">
      <w:pPr>
        <w:rPr>
          <w:rFonts w:cs="Calibri"/>
          <w:sz w:val="23"/>
          <w:szCs w:val="23"/>
        </w:rPr>
      </w:pPr>
    </w:p>
    <w:tbl>
      <w:tblPr>
        <w:tblW w:w="1053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90"/>
        <w:gridCol w:w="1290"/>
        <w:gridCol w:w="1290"/>
        <w:gridCol w:w="1290"/>
        <w:gridCol w:w="1290"/>
        <w:gridCol w:w="1290"/>
      </w:tblGrid>
      <w:tr w:rsidR="00436D72" w:rsidRPr="00255DB9" w14:paraId="5D8B8214" w14:textId="77777777" w:rsidTr="000D332C">
        <w:trPr>
          <w:trHeight w:val="192"/>
        </w:trPr>
        <w:tc>
          <w:tcPr>
            <w:tcW w:w="2790" w:type="dxa"/>
            <w:vMerge w:val="restart"/>
            <w:shd w:val="clear" w:color="auto" w:fill="F8AAD1"/>
            <w:vAlign w:val="center"/>
          </w:tcPr>
          <w:p w14:paraId="3B6AFBDD" w14:textId="77777777" w:rsidR="00436D72" w:rsidRDefault="00436D72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NUTRACEUTICAL / ADJUVANT THERAPIES</w:t>
            </w:r>
          </w:p>
        </w:tc>
        <w:tc>
          <w:tcPr>
            <w:tcW w:w="3870" w:type="dxa"/>
            <w:gridSpan w:val="3"/>
            <w:shd w:val="clear" w:color="auto" w:fill="F8AAD1"/>
            <w:vAlign w:val="center"/>
          </w:tcPr>
          <w:p w14:paraId="124D2A80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Cs/>
                <w:snapToGrid w:val="0"/>
                <w:sz w:val="20"/>
                <w:szCs w:val="20"/>
              </w:rPr>
              <w:t>Migraine</w:t>
            </w:r>
          </w:p>
        </w:tc>
        <w:tc>
          <w:tcPr>
            <w:tcW w:w="3870" w:type="dxa"/>
            <w:gridSpan w:val="3"/>
            <w:shd w:val="clear" w:color="auto" w:fill="F8AAD1"/>
            <w:vAlign w:val="center"/>
          </w:tcPr>
          <w:p w14:paraId="3564227A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Cs/>
                <w:snapToGrid w:val="0"/>
                <w:sz w:val="20"/>
                <w:szCs w:val="20"/>
              </w:rPr>
              <w:t>PMS Cramps</w:t>
            </w:r>
          </w:p>
        </w:tc>
      </w:tr>
      <w:tr w:rsidR="00436D72" w:rsidRPr="00255DB9" w14:paraId="19725C3E" w14:textId="77777777" w:rsidTr="000D332C">
        <w:trPr>
          <w:trHeight w:val="192"/>
        </w:trPr>
        <w:tc>
          <w:tcPr>
            <w:tcW w:w="2790" w:type="dxa"/>
            <w:vMerge/>
            <w:shd w:val="clear" w:color="auto" w:fill="F8AAD1"/>
            <w:vAlign w:val="center"/>
          </w:tcPr>
          <w:p w14:paraId="4C0A1859" w14:textId="77777777" w:rsidR="00436D72" w:rsidRPr="00255DB9" w:rsidRDefault="00436D72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290" w:type="dxa"/>
            <w:shd w:val="clear" w:color="auto" w:fill="F8AAD1"/>
            <w:vAlign w:val="center"/>
          </w:tcPr>
          <w:p w14:paraId="3A54FB6E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</w:t>
            </w: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2</w:t>
            </w: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A [</w:t>
            </w:r>
            <w:proofErr w:type="spellStart"/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i</w:t>
            </w:r>
            <w:proofErr w:type="spellEnd"/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693E706B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</w:t>
            </w: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2</w:t>
            </w: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B [</w:t>
            </w:r>
            <w:proofErr w:type="spellStart"/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i</w:t>
            </w:r>
            <w:proofErr w:type="spellEnd"/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90" w:type="dxa"/>
            <w:shd w:val="clear" w:color="auto" w:fill="F8AAD1"/>
          </w:tcPr>
          <w:p w14:paraId="1B6BA153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Q2C [</w:t>
            </w:r>
            <w:proofErr w:type="spellStart"/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0B18A893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</w:t>
            </w: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2</w:t>
            </w: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A [ii]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4C07C473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</w:t>
            </w: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2</w:t>
            </w:r>
            <w:r w:rsidRPr="001E7747"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B [ii]</w:t>
            </w:r>
          </w:p>
        </w:tc>
        <w:tc>
          <w:tcPr>
            <w:tcW w:w="1290" w:type="dxa"/>
            <w:shd w:val="clear" w:color="auto" w:fill="F8AAD1"/>
          </w:tcPr>
          <w:p w14:paraId="610860B1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napToGrid w:val="0"/>
                <w:sz w:val="20"/>
                <w:szCs w:val="20"/>
              </w:rPr>
              <w:t>Q2C [ii]</w:t>
            </w:r>
          </w:p>
        </w:tc>
      </w:tr>
      <w:tr w:rsidR="00436D72" w:rsidRPr="00C95002" w14:paraId="3434B9A8" w14:textId="77777777" w:rsidTr="000D332C">
        <w:trPr>
          <w:trHeight w:val="192"/>
        </w:trPr>
        <w:tc>
          <w:tcPr>
            <w:tcW w:w="2790" w:type="dxa"/>
            <w:vMerge/>
            <w:shd w:val="clear" w:color="auto" w:fill="F8AAD1"/>
            <w:vAlign w:val="center"/>
          </w:tcPr>
          <w:p w14:paraId="53496640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90" w:type="dxa"/>
            <w:shd w:val="clear" w:color="auto" w:fill="F8AAD1"/>
            <w:vAlign w:val="center"/>
          </w:tcPr>
          <w:p w14:paraId="41E49A23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GENERALLY PRESCRIBED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79FA1856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MOST OFTEN PRESCRIBED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0A84A377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% PATIENTS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1D7FC866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GENERALLY PRESCRIBED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4A37C56C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 w:rsidRPr="001E7747"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MOST OFTEN PRESCRIBED</w:t>
            </w:r>
          </w:p>
        </w:tc>
        <w:tc>
          <w:tcPr>
            <w:tcW w:w="1290" w:type="dxa"/>
            <w:shd w:val="clear" w:color="auto" w:fill="F8AAD1"/>
            <w:vAlign w:val="center"/>
          </w:tcPr>
          <w:p w14:paraId="589DAE4E" w14:textId="77777777" w:rsidR="00436D72" w:rsidRPr="001E7747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napToGrid w:val="0"/>
                <w:color w:val="000000" w:themeColor="text1"/>
                <w:sz w:val="20"/>
                <w:szCs w:val="20"/>
              </w:rPr>
              <w:t>% PATIENTS</w:t>
            </w:r>
          </w:p>
        </w:tc>
      </w:tr>
      <w:tr w:rsidR="00436D72" w:rsidRPr="00C95002" w14:paraId="40708051" w14:textId="77777777" w:rsidTr="000D332C">
        <w:trPr>
          <w:trHeight w:val="192"/>
        </w:trPr>
        <w:tc>
          <w:tcPr>
            <w:tcW w:w="2790" w:type="dxa"/>
          </w:tcPr>
          <w:p w14:paraId="65C33B45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Calcium</w:t>
            </w:r>
          </w:p>
        </w:tc>
        <w:tc>
          <w:tcPr>
            <w:tcW w:w="1290" w:type="dxa"/>
            <w:vAlign w:val="center"/>
          </w:tcPr>
          <w:p w14:paraId="0DC5ACB9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  <w:tc>
          <w:tcPr>
            <w:tcW w:w="1290" w:type="dxa"/>
            <w:vAlign w:val="center"/>
          </w:tcPr>
          <w:p w14:paraId="737FE2D6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  <w:tc>
          <w:tcPr>
            <w:tcW w:w="1290" w:type="dxa"/>
          </w:tcPr>
          <w:p w14:paraId="0C2E1D56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60282DCE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  <w:tc>
          <w:tcPr>
            <w:tcW w:w="1290" w:type="dxa"/>
            <w:vAlign w:val="center"/>
          </w:tcPr>
          <w:p w14:paraId="00720F35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  <w:tc>
          <w:tcPr>
            <w:tcW w:w="1290" w:type="dxa"/>
          </w:tcPr>
          <w:p w14:paraId="32BE0FCA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6DBDD85D" w14:textId="77777777" w:rsidTr="000D332C">
        <w:trPr>
          <w:trHeight w:val="192"/>
        </w:trPr>
        <w:tc>
          <w:tcPr>
            <w:tcW w:w="2790" w:type="dxa"/>
          </w:tcPr>
          <w:p w14:paraId="36F770CA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DHA</w:t>
            </w:r>
          </w:p>
        </w:tc>
        <w:tc>
          <w:tcPr>
            <w:tcW w:w="1290" w:type="dxa"/>
            <w:vAlign w:val="center"/>
          </w:tcPr>
          <w:p w14:paraId="4DAED0F2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  <w:tc>
          <w:tcPr>
            <w:tcW w:w="1290" w:type="dxa"/>
            <w:vAlign w:val="center"/>
          </w:tcPr>
          <w:p w14:paraId="4692AC68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  <w:tc>
          <w:tcPr>
            <w:tcW w:w="1290" w:type="dxa"/>
          </w:tcPr>
          <w:p w14:paraId="03ECD91E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30520461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  <w:tc>
          <w:tcPr>
            <w:tcW w:w="1290" w:type="dxa"/>
            <w:vAlign w:val="center"/>
          </w:tcPr>
          <w:p w14:paraId="557EC4B8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  <w:tc>
          <w:tcPr>
            <w:tcW w:w="1290" w:type="dxa"/>
          </w:tcPr>
          <w:p w14:paraId="7B4DAB9E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4AA4EF8F" w14:textId="77777777" w:rsidTr="000D332C">
        <w:trPr>
          <w:trHeight w:val="192"/>
        </w:trPr>
        <w:tc>
          <w:tcPr>
            <w:tcW w:w="2790" w:type="dxa"/>
          </w:tcPr>
          <w:p w14:paraId="27224D51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Dietary changes</w:t>
            </w:r>
          </w:p>
        </w:tc>
        <w:tc>
          <w:tcPr>
            <w:tcW w:w="1290" w:type="dxa"/>
            <w:vAlign w:val="center"/>
          </w:tcPr>
          <w:p w14:paraId="69FCD4B2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  <w:tc>
          <w:tcPr>
            <w:tcW w:w="1290" w:type="dxa"/>
            <w:vAlign w:val="center"/>
          </w:tcPr>
          <w:p w14:paraId="23789A51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  <w:tc>
          <w:tcPr>
            <w:tcW w:w="1290" w:type="dxa"/>
          </w:tcPr>
          <w:p w14:paraId="64C4CD3F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6D02D016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  <w:tc>
          <w:tcPr>
            <w:tcW w:w="1290" w:type="dxa"/>
            <w:vAlign w:val="center"/>
          </w:tcPr>
          <w:p w14:paraId="1FF5D2E8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  <w:tc>
          <w:tcPr>
            <w:tcW w:w="1290" w:type="dxa"/>
          </w:tcPr>
          <w:p w14:paraId="34A8CBF3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69712AF2" w14:textId="77777777" w:rsidTr="000D332C">
        <w:trPr>
          <w:trHeight w:val="192"/>
        </w:trPr>
        <w:tc>
          <w:tcPr>
            <w:tcW w:w="2790" w:type="dxa"/>
          </w:tcPr>
          <w:p w14:paraId="34872953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Iron + Folic acid</w:t>
            </w:r>
          </w:p>
        </w:tc>
        <w:tc>
          <w:tcPr>
            <w:tcW w:w="1290" w:type="dxa"/>
            <w:vAlign w:val="center"/>
          </w:tcPr>
          <w:p w14:paraId="40492FF7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  <w:tc>
          <w:tcPr>
            <w:tcW w:w="1290" w:type="dxa"/>
            <w:vAlign w:val="center"/>
          </w:tcPr>
          <w:p w14:paraId="52C1F643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  <w:tc>
          <w:tcPr>
            <w:tcW w:w="1290" w:type="dxa"/>
          </w:tcPr>
          <w:p w14:paraId="761158E1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128BA933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  <w:tc>
          <w:tcPr>
            <w:tcW w:w="1290" w:type="dxa"/>
            <w:vAlign w:val="center"/>
          </w:tcPr>
          <w:p w14:paraId="12E6CDF1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  <w:tc>
          <w:tcPr>
            <w:tcW w:w="1290" w:type="dxa"/>
          </w:tcPr>
          <w:p w14:paraId="3B7743CF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30E7A6D7" w14:textId="77777777" w:rsidTr="000D332C">
        <w:trPr>
          <w:trHeight w:val="192"/>
        </w:trPr>
        <w:tc>
          <w:tcPr>
            <w:tcW w:w="2790" w:type="dxa"/>
          </w:tcPr>
          <w:p w14:paraId="35898272" w14:textId="77777777" w:rsidR="00436D72" w:rsidRDefault="00436D72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Lifestyle modifications</w:t>
            </w:r>
          </w:p>
        </w:tc>
        <w:tc>
          <w:tcPr>
            <w:tcW w:w="1290" w:type="dxa"/>
            <w:vAlign w:val="center"/>
          </w:tcPr>
          <w:p w14:paraId="775E24E7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  <w:tc>
          <w:tcPr>
            <w:tcW w:w="1290" w:type="dxa"/>
            <w:vAlign w:val="center"/>
          </w:tcPr>
          <w:p w14:paraId="71BABBC9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  <w:tc>
          <w:tcPr>
            <w:tcW w:w="1290" w:type="dxa"/>
          </w:tcPr>
          <w:p w14:paraId="23C2F041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0887A630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  <w:tc>
          <w:tcPr>
            <w:tcW w:w="1290" w:type="dxa"/>
            <w:vAlign w:val="center"/>
          </w:tcPr>
          <w:p w14:paraId="56FF383B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  <w:tc>
          <w:tcPr>
            <w:tcW w:w="1290" w:type="dxa"/>
          </w:tcPr>
          <w:p w14:paraId="181D2380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2F74B17D" w14:textId="77777777" w:rsidTr="000D332C">
        <w:trPr>
          <w:trHeight w:val="192"/>
        </w:trPr>
        <w:tc>
          <w:tcPr>
            <w:tcW w:w="2790" w:type="dxa"/>
          </w:tcPr>
          <w:p w14:paraId="41F84891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Magnesium</w:t>
            </w:r>
          </w:p>
        </w:tc>
        <w:tc>
          <w:tcPr>
            <w:tcW w:w="1290" w:type="dxa"/>
            <w:vAlign w:val="center"/>
          </w:tcPr>
          <w:p w14:paraId="6D04C0EF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  <w:tc>
          <w:tcPr>
            <w:tcW w:w="1290" w:type="dxa"/>
            <w:vAlign w:val="center"/>
          </w:tcPr>
          <w:p w14:paraId="6A6A7DFE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  <w:tc>
          <w:tcPr>
            <w:tcW w:w="1290" w:type="dxa"/>
          </w:tcPr>
          <w:p w14:paraId="12706C24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7DF16602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  <w:tc>
          <w:tcPr>
            <w:tcW w:w="1290" w:type="dxa"/>
            <w:vAlign w:val="center"/>
          </w:tcPr>
          <w:p w14:paraId="30E35F20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  <w:tc>
          <w:tcPr>
            <w:tcW w:w="1290" w:type="dxa"/>
          </w:tcPr>
          <w:p w14:paraId="1DC526F8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0F9AD0C7" w14:textId="77777777" w:rsidTr="000D332C">
        <w:trPr>
          <w:trHeight w:val="192"/>
        </w:trPr>
        <w:tc>
          <w:tcPr>
            <w:tcW w:w="2790" w:type="dxa"/>
          </w:tcPr>
          <w:p w14:paraId="2AC9E77F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Multivitamins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EC2B9DF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F616579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67E950B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128A8C8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FDFB5B5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44AAB50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28476893" w14:textId="77777777" w:rsidTr="000D332C">
        <w:trPr>
          <w:trHeight w:val="192"/>
        </w:trPr>
        <w:tc>
          <w:tcPr>
            <w:tcW w:w="2790" w:type="dxa"/>
          </w:tcPr>
          <w:p w14:paraId="414820AC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Prebiotics</w:t>
            </w:r>
          </w:p>
        </w:tc>
        <w:tc>
          <w:tcPr>
            <w:tcW w:w="1290" w:type="dxa"/>
            <w:vAlign w:val="center"/>
          </w:tcPr>
          <w:p w14:paraId="071A356D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  <w:tc>
          <w:tcPr>
            <w:tcW w:w="1290" w:type="dxa"/>
            <w:vAlign w:val="center"/>
          </w:tcPr>
          <w:p w14:paraId="1380449B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  <w:tc>
          <w:tcPr>
            <w:tcW w:w="1290" w:type="dxa"/>
          </w:tcPr>
          <w:p w14:paraId="3AD4B604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0D578AC7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  <w:tc>
          <w:tcPr>
            <w:tcW w:w="1290" w:type="dxa"/>
            <w:vAlign w:val="center"/>
          </w:tcPr>
          <w:p w14:paraId="7273A72B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  <w:tc>
          <w:tcPr>
            <w:tcW w:w="1290" w:type="dxa"/>
          </w:tcPr>
          <w:p w14:paraId="59E10346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7D6A1D2E" w14:textId="77777777" w:rsidTr="000D332C">
        <w:trPr>
          <w:trHeight w:val="192"/>
        </w:trPr>
        <w:tc>
          <w:tcPr>
            <w:tcW w:w="2790" w:type="dxa"/>
          </w:tcPr>
          <w:p w14:paraId="5683A891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Protein</w:t>
            </w:r>
          </w:p>
        </w:tc>
        <w:tc>
          <w:tcPr>
            <w:tcW w:w="1290" w:type="dxa"/>
            <w:vAlign w:val="center"/>
          </w:tcPr>
          <w:p w14:paraId="13E6A25D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  <w:tc>
          <w:tcPr>
            <w:tcW w:w="1290" w:type="dxa"/>
            <w:vAlign w:val="center"/>
          </w:tcPr>
          <w:p w14:paraId="11EF7B8A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  <w:tc>
          <w:tcPr>
            <w:tcW w:w="1290" w:type="dxa"/>
          </w:tcPr>
          <w:p w14:paraId="2B6327FD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1601D9FF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  <w:tc>
          <w:tcPr>
            <w:tcW w:w="1290" w:type="dxa"/>
            <w:vAlign w:val="center"/>
          </w:tcPr>
          <w:p w14:paraId="6014D13E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  <w:tc>
          <w:tcPr>
            <w:tcW w:w="1290" w:type="dxa"/>
          </w:tcPr>
          <w:p w14:paraId="19AC2DEA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77E01B6E" w14:textId="77777777" w:rsidTr="000D332C">
        <w:trPr>
          <w:trHeight w:val="192"/>
        </w:trPr>
        <w:tc>
          <w:tcPr>
            <w:tcW w:w="2790" w:type="dxa"/>
          </w:tcPr>
          <w:p w14:paraId="6AEE703C" w14:textId="77777777" w:rsidR="00436D72" w:rsidRPr="008D7ABF" w:rsidRDefault="00436D72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D7ABF">
              <w:rPr>
                <w:rFonts w:eastAsia="Times New Roman"/>
              </w:rPr>
              <w:t>Vitamin B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1290" w:type="dxa"/>
            <w:vAlign w:val="center"/>
          </w:tcPr>
          <w:p w14:paraId="585497D2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  <w:tc>
          <w:tcPr>
            <w:tcW w:w="1290" w:type="dxa"/>
            <w:vAlign w:val="center"/>
          </w:tcPr>
          <w:p w14:paraId="40512E07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  <w:tc>
          <w:tcPr>
            <w:tcW w:w="1290" w:type="dxa"/>
          </w:tcPr>
          <w:p w14:paraId="055F9B1D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3FCE4F79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  <w:tc>
          <w:tcPr>
            <w:tcW w:w="1290" w:type="dxa"/>
            <w:vAlign w:val="center"/>
          </w:tcPr>
          <w:p w14:paraId="68CBA7AD" w14:textId="77777777" w:rsidR="00436D72" w:rsidRPr="00C9500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  <w:tc>
          <w:tcPr>
            <w:tcW w:w="1290" w:type="dxa"/>
          </w:tcPr>
          <w:p w14:paraId="67EC8611" w14:textId="77777777" w:rsidR="00436D72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03AC5BBB" w14:textId="77777777" w:rsidTr="000D332C">
        <w:trPr>
          <w:trHeight w:val="192"/>
        </w:trPr>
        <w:tc>
          <w:tcPr>
            <w:tcW w:w="2790" w:type="dxa"/>
          </w:tcPr>
          <w:p w14:paraId="6B894252" w14:textId="77777777" w:rsidR="00436D72" w:rsidRPr="00D93348" w:rsidRDefault="00436D72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</w:t>
            </w:r>
          </w:p>
        </w:tc>
        <w:tc>
          <w:tcPr>
            <w:tcW w:w="1290" w:type="dxa"/>
            <w:vAlign w:val="center"/>
          </w:tcPr>
          <w:p w14:paraId="0BC22B45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  <w:tc>
          <w:tcPr>
            <w:tcW w:w="1290" w:type="dxa"/>
            <w:vAlign w:val="center"/>
          </w:tcPr>
          <w:p w14:paraId="3302A3B3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  <w:tc>
          <w:tcPr>
            <w:tcW w:w="1290" w:type="dxa"/>
          </w:tcPr>
          <w:p w14:paraId="074ED542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76580689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  <w:tc>
          <w:tcPr>
            <w:tcW w:w="1290" w:type="dxa"/>
            <w:vAlign w:val="center"/>
          </w:tcPr>
          <w:p w14:paraId="29FFB380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  <w:tc>
          <w:tcPr>
            <w:tcW w:w="1290" w:type="dxa"/>
          </w:tcPr>
          <w:p w14:paraId="5196078C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%</w:t>
            </w:r>
          </w:p>
        </w:tc>
      </w:tr>
      <w:tr w:rsidR="00436D72" w:rsidRPr="00C95002" w14:paraId="153168CB" w14:textId="77777777" w:rsidTr="000D332C">
        <w:trPr>
          <w:trHeight w:val="192"/>
        </w:trPr>
        <w:tc>
          <w:tcPr>
            <w:tcW w:w="2790" w:type="dxa"/>
          </w:tcPr>
          <w:p w14:paraId="0647CE8F" w14:textId="77777777" w:rsidR="00436D72" w:rsidRPr="00D93348" w:rsidRDefault="00436D72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</w:t>
            </w:r>
          </w:p>
        </w:tc>
        <w:tc>
          <w:tcPr>
            <w:tcW w:w="1290" w:type="dxa"/>
            <w:vAlign w:val="center"/>
          </w:tcPr>
          <w:p w14:paraId="0BCBEB37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  <w:tc>
          <w:tcPr>
            <w:tcW w:w="1290" w:type="dxa"/>
            <w:vAlign w:val="center"/>
          </w:tcPr>
          <w:p w14:paraId="290B575A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  <w:tc>
          <w:tcPr>
            <w:tcW w:w="1290" w:type="dxa"/>
          </w:tcPr>
          <w:p w14:paraId="3322DE47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%</w:t>
            </w:r>
          </w:p>
        </w:tc>
        <w:tc>
          <w:tcPr>
            <w:tcW w:w="1290" w:type="dxa"/>
            <w:vAlign w:val="center"/>
          </w:tcPr>
          <w:p w14:paraId="5BB627AD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  <w:tc>
          <w:tcPr>
            <w:tcW w:w="1290" w:type="dxa"/>
            <w:vAlign w:val="center"/>
          </w:tcPr>
          <w:p w14:paraId="761D0889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  <w:tc>
          <w:tcPr>
            <w:tcW w:w="1290" w:type="dxa"/>
          </w:tcPr>
          <w:p w14:paraId="52DD772A" w14:textId="77777777" w:rsidR="00436D72" w:rsidRPr="00D93348" w:rsidRDefault="00436D72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%</w:t>
            </w:r>
          </w:p>
        </w:tc>
      </w:tr>
    </w:tbl>
    <w:p w14:paraId="12F432CC" w14:textId="3266FB9C" w:rsidR="00B91C37" w:rsidRDefault="00B91C37" w:rsidP="00776D54">
      <w:pPr>
        <w:rPr>
          <w:rFonts w:cs="Calibri"/>
          <w:sz w:val="23"/>
          <w:szCs w:val="23"/>
        </w:rPr>
      </w:pPr>
    </w:p>
    <w:p w14:paraId="33CF68EA" w14:textId="08AD454F" w:rsidR="003A3286" w:rsidRDefault="003A3286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7A489960" w14:textId="4E875958" w:rsidR="00436D72" w:rsidRPr="00C1261F" w:rsidRDefault="00A976AC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3A.</w:t>
      </w:r>
    </w:p>
    <w:p w14:paraId="397B6A1F" w14:textId="4EA30958" w:rsidR="00A976AC" w:rsidRDefault="00A976AC" w:rsidP="00776D54">
      <w:pPr>
        <w:rPr>
          <w:rFonts w:cs="Calibri"/>
          <w:sz w:val="23"/>
          <w:szCs w:val="23"/>
        </w:rPr>
      </w:pPr>
    </w:p>
    <w:tbl>
      <w:tblPr>
        <w:tblW w:w="99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3240"/>
      </w:tblGrid>
      <w:tr w:rsidR="009A7685" w:rsidRPr="00255DB9" w14:paraId="7E61E905" w14:textId="77777777" w:rsidTr="000D332C">
        <w:trPr>
          <w:trHeight w:val="192"/>
        </w:trPr>
        <w:tc>
          <w:tcPr>
            <w:tcW w:w="6750" w:type="dxa"/>
            <w:vMerge w:val="restart"/>
            <w:shd w:val="clear" w:color="auto" w:fill="F8AAD1"/>
            <w:vAlign w:val="center"/>
          </w:tcPr>
          <w:p w14:paraId="3E49CA03" w14:textId="77777777" w:rsidR="009A7685" w:rsidRDefault="009A7685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ROLE OF NUTRACEUTICALS IN MIGRAINE</w:t>
            </w:r>
          </w:p>
        </w:tc>
        <w:tc>
          <w:tcPr>
            <w:tcW w:w="3240" w:type="dxa"/>
            <w:shd w:val="clear" w:color="auto" w:fill="F8AAD1"/>
            <w:vAlign w:val="center"/>
          </w:tcPr>
          <w:p w14:paraId="2FD7A1AB" w14:textId="77777777" w:rsidR="009A7685" w:rsidRPr="003D5E5B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</w:rPr>
            </w:pPr>
            <w:r w:rsidRPr="003D5E5B">
              <w:rPr>
                <w:rFonts w:asciiTheme="minorHAnsi" w:hAnsiTheme="minorHAnsi"/>
                <w:b/>
                <w:snapToGrid w:val="0"/>
              </w:rPr>
              <w:t>For Migraine</w:t>
            </w:r>
          </w:p>
        </w:tc>
      </w:tr>
      <w:tr w:rsidR="009A7685" w:rsidRPr="00255DB9" w14:paraId="0656F8B2" w14:textId="77777777" w:rsidTr="000D332C">
        <w:trPr>
          <w:trHeight w:val="192"/>
        </w:trPr>
        <w:tc>
          <w:tcPr>
            <w:tcW w:w="6750" w:type="dxa"/>
            <w:vMerge/>
            <w:shd w:val="clear" w:color="auto" w:fill="F8AAD1"/>
            <w:vAlign w:val="center"/>
          </w:tcPr>
          <w:p w14:paraId="0D356519" w14:textId="77777777" w:rsidR="009A7685" w:rsidRPr="00255DB9" w:rsidRDefault="009A7685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3240" w:type="dxa"/>
            <w:shd w:val="clear" w:color="auto" w:fill="F8AAD1"/>
            <w:vAlign w:val="center"/>
          </w:tcPr>
          <w:p w14:paraId="5474225C" w14:textId="77777777" w:rsidR="009A7685" w:rsidRPr="00255DB9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</w:rPr>
            </w:pPr>
            <w:r w:rsidRPr="00255DB9">
              <w:rPr>
                <w:rFonts w:asciiTheme="minorHAnsi" w:hAnsiTheme="minorHAnsi"/>
                <w:b/>
                <w:snapToGrid w:val="0"/>
              </w:rPr>
              <w:t>Q</w:t>
            </w:r>
            <w:r>
              <w:rPr>
                <w:rFonts w:asciiTheme="minorHAnsi" w:hAnsiTheme="minorHAnsi"/>
                <w:b/>
                <w:snapToGrid w:val="0"/>
              </w:rPr>
              <w:t>3A</w:t>
            </w:r>
          </w:p>
        </w:tc>
      </w:tr>
      <w:tr w:rsidR="009A7685" w:rsidRPr="00C95002" w14:paraId="04C6698B" w14:textId="77777777" w:rsidTr="000D332C">
        <w:trPr>
          <w:trHeight w:val="192"/>
        </w:trPr>
        <w:tc>
          <w:tcPr>
            <w:tcW w:w="6750" w:type="dxa"/>
          </w:tcPr>
          <w:p w14:paraId="518F6CE6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Improve the quality of life of migraine patients</w:t>
            </w:r>
          </w:p>
        </w:tc>
        <w:tc>
          <w:tcPr>
            <w:tcW w:w="3240" w:type="dxa"/>
            <w:vAlign w:val="center"/>
          </w:tcPr>
          <w:p w14:paraId="0651A227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</w:tr>
      <w:tr w:rsidR="009A7685" w:rsidRPr="00C95002" w14:paraId="1BF56A5F" w14:textId="77777777" w:rsidTr="000D332C">
        <w:trPr>
          <w:trHeight w:val="192"/>
        </w:trPr>
        <w:tc>
          <w:tcPr>
            <w:tcW w:w="6750" w:type="dxa"/>
          </w:tcPr>
          <w:p w14:paraId="4ACBB5E3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Prevention of Migraine and associated symptoms</w:t>
            </w:r>
          </w:p>
        </w:tc>
        <w:tc>
          <w:tcPr>
            <w:tcW w:w="3240" w:type="dxa"/>
            <w:vAlign w:val="center"/>
          </w:tcPr>
          <w:p w14:paraId="040DAEBE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</w:tr>
      <w:tr w:rsidR="009A7685" w:rsidRPr="00C95002" w14:paraId="20B90D65" w14:textId="77777777" w:rsidTr="000D332C">
        <w:trPr>
          <w:trHeight w:val="192"/>
        </w:trPr>
        <w:tc>
          <w:tcPr>
            <w:tcW w:w="6750" w:type="dxa"/>
          </w:tcPr>
          <w:p w14:paraId="30FE6C98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Prevention of migraines without side effects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14:paraId="2B98D1E5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</w:tr>
      <w:tr w:rsidR="009A7685" w:rsidRPr="00C95002" w14:paraId="6ED47709" w14:textId="77777777" w:rsidTr="000D332C">
        <w:trPr>
          <w:trHeight w:val="192"/>
        </w:trPr>
        <w:tc>
          <w:tcPr>
            <w:tcW w:w="6750" w:type="dxa"/>
          </w:tcPr>
          <w:p w14:paraId="76438EF0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 anti-inflammatory action</w:t>
            </w:r>
          </w:p>
        </w:tc>
        <w:tc>
          <w:tcPr>
            <w:tcW w:w="3240" w:type="dxa"/>
            <w:vAlign w:val="center"/>
          </w:tcPr>
          <w:p w14:paraId="18CF96AF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</w:tr>
      <w:tr w:rsidR="009A7685" w:rsidRPr="00C95002" w14:paraId="5B645B09" w14:textId="77777777" w:rsidTr="000D332C">
        <w:trPr>
          <w:trHeight w:val="192"/>
        </w:trPr>
        <w:tc>
          <w:tcPr>
            <w:tcW w:w="6750" w:type="dxa"/>
          </w:tcPr>
          <w:p w14:paraId="67E78EB3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Reducing Migraine disability in patients</w:t>
            </w:r>
          </w:p>
        </w:tc>
        <w:tc>
          <w:tcPr>
            <w:tcW w:w="3240" w:type="dxa"/>
            <w:vAlign w:val="center"/>
          </w:tcPr>
          <w:p w14:paraId="395A61BD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</w:tr>
      <w:tr w:rsidR="009A7685" w:rsidRPr="00C95002" w14:paraId="0986D3F8" w14:textId="77777777" w:rsidTr="000D332C">
        <w:trPr>
          <w:trHeight w:val="192"/>
        </w:trPr>
        <w:tc>
          <w:tcPr>
            <w:tcW w:w="6750" w:type="dxa"/>
          </w:tcPr>
          <w:p w14:paraId="34055E22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Reduction of oxidative stress</w:t>
            </w:r>
          </w:p>
        </w:tc>
        <w:tc>
          <w:tcPr>
            <w:tcW w:w="3240" w:type="dxa"/>
            <w:vAlign w:val="center"/>
          </w:tcPr>
          <w:p w14:paraId="4CF90D7A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</w:tr>
      <w:tr w:rsidR="009A7685" w:rsidRPr="00C95002" w14:paraId="333477F0" w14:textId="77777777" w:rsidTr="000D332C">
        <w:trPr>
          <w:trHeight w:val="192"/>
        </w:trPr>
        <w:tc>
          <w:tcPr>
            <w:tcW w:w="6750" w:type="dxa"/>
          </w:tcPr>
          <w:p w14:paraId="147E91FC" w14:textId="77777777" w:rsidR="009A7685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Therapy with better patient compliance due to OD dosage options</w:t>
            </w:r>
          </w:p>
        </w:tc>
        <w:tc>
          <w:tcPr>
            <w:tcW w:w="3240" w:type="dxa"/>
            <w:vAlign w:val="center"/>
          </w:tcPr>
          <w:p w14:paraId="56B32F8F" w14:textId="77777777" w:rsidR="009A7685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</w:tr>
      <w:tr w:rsidR="009A7685" w:rsidRPr="00C95002" w14:paraId="0C94B093" w14:textId="77777777" w:rsidTr="000D332C">
        <w:trPr>
          <w:trHeight w:val="192"/>
        </w:trPr>
        <w:tc>
          <w:tcPr>
            <w:tcW w:w="6750" w:type="dxa"/>
          </w:tcPr>
          <w:p w14:paraId="7EE9F6BE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Treatment of menstrual migraines</w:t>
            </w:r>
          </w:p>
        </w:tc>
        <w:tc>
          <w:tcPr>
            <w:tcW w:w="3240" w:type="dxa"/>
            <w:vAlign w:val="center"/>
          </w:tcPr>
          <w:p w14:paraId="70ABDEF1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</w:tr>
      <w:tr w:rsidR="009A7685" w:rsidRPr="00C95002" w14:paraId="540D0C5A" w14:textId="77777777" w:rsidTr="000D332C">
        <w:trPr>
          <w:trHeight w:val="192"/>
        </w:trPr>
        <w:tc>
          <w:tcPr>
            <w:tcW w:w="6750" w:type="dxa"/>
          </w:tcPr>
          <w:p w14:paraId="3F46B5F8" w14:textId="77777777" w:rsidR="009A7685" w:rsidRPr="008D7ABF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Treatment of migraine and associated symptoms</w:t>
            </w:r>
          </w:p>
        </w:tc>
        <w:tc>
          <w:tcPr>
            <w:tcW w:w="3240" w:type="dxa"/>
            <w:vAlign w:val="center"/>
          </w:tcPr>
          <w:p w14:paraId="16BFB846" w14:textId="77777777" w:rsidR="009A7685" w:rsidRPr="00C95002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</w:tr>
      <w:tr w:rsidR="009A7685" w:rsidRPr="00C95002" w14:paraId="78521175" w14:textId="77777777" w:rsidTr="000D332C">
        <w:trPr>
          <w:trHeight w:val="192"/>
        </w:trPr>
        <w:tc>
          <w:tcPr>
            <w:tcW w:w="6750" w:type="dxa"/>
          </w:tcPr>
          <w:p w14:paraId="139FB802" w14:textId="77777777" w:rsidR="009A7685" w:rsidRDefault="009A76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Treatment of migraine with lesser side effects</w:t>
            </w:r>
          </w:p>
        </w:tc>
        <w:tc>
          <w:tcPr>
            <w:tcW w:w="3240" w:type="dxa"/>
            <w:vAlign w:val="center"/>
          </w:tcPr>
          <w:p w14:paraId="7162D9FF" w14:textId="77777777" w:rsidR="009A7685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</w:tr>
      <w:tr w:rsidR="009A7685" w:rsidRPr="00C95002" w14:paraId="7327A1BB" w14:textId="77777777" w:rsidTr="000D332C">
        <w:trPr>
          <w:trHeight w:val="192"/>
        </w:trPr>
        <w:tc>
          <w:tcPr>
            <w:tcW w:w="6750" w:type="dxa"/>
          </w:tcPr>
          <w:p w14:paraId="7F749F39" w14:textId="77777777" w:rsidR="009A7685" w:rsidRPr="00D93348" w:rsidRDefault="009A7685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________</w:t>
            </w:r>
          </w:p>
        </w:tc>
        <w:tc>
          <w:tcPr>
            <w:tcW w:w="3240" w:type="dxa"/>
            <w:vAlign w:val="center"/>
          </w:tcPr>
          <w:p w14:paraId="380D594D" w14:textId="77777777" w:rsidR="009A7685" w:rsidRPr="00D93348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</w:tr>
      <w:tr w:rsidR="009A7685" w:rsidRPr="00C95002" w14:paraId="39FB98F4" w14:textId="77777777" w:rsidTr="000D332C">
        <w:trPr>
          <w:trHeight w:val="192"/>
        </w:trPr>
        <w:tc>
          <w:tcPr>
            <w:tcW w:w="6750" w:type="dxa"/>
          </w:tcPr>
          <w:p w14:paraId="52747D11" w14:textId="77777777" w:rsidR="009A7685" w:rsidRPr="00D93348" w:rsidRDefault="009A7685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________</w:t>
            </w:r>
          </w:p>
        </w:tc>
        <w:tc>
          <w:tcPr>
            <w:tcW w:w="3240" w:type="dxa"/>
            <w:vAlign w:val="center"/>
          </w:tcPr>
          <w:p w14:paraId="59EED203" w14:textId="77777777" w:rsidR="009A7685" w:rsidRPr="00D93348" w:rsidRDefault="009A7685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</w:tr>
    </w:tbl>
    <w:p w14:paraId="5FAA45E4" w14:textId="74AD65C2" w:rsidR="009A7685" w:rsidRDefault="009A7685" w:rsidP="00776D54">
      <w:pPr>
        <w:rPr>
          <w:rFonts w:cs="Calibri"/>
          <w:sz w:val="23"/>
          <w:szCs w:val="23"/>
        </w:rPr>
      </w:pPr>
    </w:p>
    <w:p w14:paraId="3B25B36C" w14:textId="77777777" w:rsidR="009A7685" w:rsidRDefault="009A7685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082B000B" w14:textId="1A50F4A6" w:rsidR="00A976AC" w:rsidRPr="00C1261F" w:rsidRDefault="009A7685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3B.</w:t>
      </w:r>
    </w:p>
    <w:p w14:paraId="2EC63755" w14:textId="0545861C" w:rsidR="009A7685" w:rsidRDefault="009A7685" w:rsidP="00776D54">
      <w:pPr>
        <w:rPr>
          <w:rFonts w:cs="Calibri"/>
          <w:sz w:val="23"/>
          <w:szCs w:val="23"/>
        </w:rPr>
      </w:pPr>
    </w:p>
    <w:tbl>
      <w:tblPr>
        <w:tblW w:w="99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3240"/>
      </w:tblGrid>
      <w:tr w:rsidR="002C0D03" w:rsidRPr="00255DB9" w14:paraId="04946349" w14:textId="77777777" w:rsidTr="000D332C">
        <w:trPr>
          <w:trHeight w:val="192"/>
        </w:trPr>
        <w:tc>
          <w:tcPr>
            <w:tcW w:w="6750" w:type="dxa"/>
            <w:vMerge w:val="restart"/>
            <w:shd w:val="clear" w:color="auto" w:fill="F8AAD1"/>
            <w:vAlign w:val="center"/>
          </w:tcPr>
          <w:p w14:paraId="5AB94A56" w14:textId="77777777" w:rsidR="002C0D03" w:rsidRDefault="002C0D03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ROLE OF NUTRACEUTICALS IN PMS CRAMPS</w:t>
            </w:r>
          </w:p>
        </w:tc>
        <w:tc>
          <w:tcPr>
            <w:tcW w:w="3240" w:type="dxa"/>
            <w:shd w:val="clear" w:color="auto" w:fill="F8AAD1"/>
            <w:vAlign w:val="center"/>
          </w:tcPr>
          <w:p w14:paraId="1165AC6C" w14:textId="77777777" w:rsidR="002C0D03" w:rsidRPr="003D5E5B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</w:rPr>
            </w:pPr>
            <w:r w:rsidRPr="003D5E5B">
              <w:rPr>
                <w:rFonts w:asciiTheme="minorHAnsi" w:hAnsiTheme="minorHAnsi"/>
                <w:b/>
                <w:snapToGrid w:val="0"/>
              </w:rPr>
              <w:t>For PMS Cramps</w:t>
            </w:r>
          </w:p>
        </w:tc>
      </w:tr>
      <w:tr w:rsidR="002C0D03" w:rsidRPr="00255DB9" w14:paraId="38426186" w14:textId="77777777" w:rsidTr="000D332C">
        <w:trPr>
          <w:trHeight w:val="192"/>
        </w:trPr>
        <w:tc>
          <w:tcPr>
            <w:tcW w:w="6750" w:type="dxa"/>
            <w:vMerge/>
            <w:shd w:val="clear" w:color="auto" w:fill="F8AAD1"/>
            <w:vAlign w:val="center"/>
          </w:tcPr>
          <w:p w14:paraId="4BB195E6" w14:textId="77777777" w:rsidR="002C0D03" w:rsidRPr="00255DB9" w:rsidRDefault="002C0D03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3240" w:type="dxa"/>
            <w:shd w:val="clear" w:color="auto" w:fill="F8AAD1"/>
            <w:vAlign w:val="center"/>
          </w:tcPr>
          <w:p w14:paraId="76D0831A" w14:textId="77777777" w:rsidR="002C0D03" w:rsidRPr="00255DB9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</w:rPr>
            </w:pPr>
            <w:r w:rsidRPr="00255DB9">
              <w:rPr>
                <w:rFonts w:asciiTheme="minorHAnsi" w:hAnsiTheme="minorHAnsi"/>
                <w:b/>
                <w:snapToGrid w:val="0"/>
              </w:rPr>
              <w:t>Q</w:t>
            </w:r>
            <w:r>
              <w:rPr>
                <w:rFonts w:asciiTheme="minorHAnsi" w:hAnsiTheme="minorHAnsi"/>
                <w:b/>
                <w:snapToGrid w:val="0"/>
              </w:rPr>
              <w:t>3B</w:t>
            </w:r>
          </w:p>
        </w:tc>
      </w:tr>
      <w:tr w:rsidR="002C0D03" w:rsidRPr="00C95002" w14:paraId="2A0A5B55" w14:textId="77777777" w:rsidTr="000D332C">
        <w:trPr>
          <w:trHeight w:val="192"/>
        </w:trPr>
        <w:tc>
          <w:tcPr>
            <w:tcW w:w="6750" w:type="dxa"/>
          </w:tcPr>
          <w:p w14:paraId="65A42CDE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Easier to use compared to other modalities</w:t>
            </w:r>
          </w:p>
        </w:tc>
        <w:tc>
          <w:tcPr>
            <w:tcW w:w="3240" w:type="dxa"/>
            <w:vAlign w:val="center"/>
          </w:tcPr>
          <w:p w14:paraId="665A1CA9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</w:tr>
      <w:tr w:rsidR="002C0D03" w:rsidRPr="00C95002" w14:paraId="76E49F72" w14:textId="77777777" w:rsidTr="000D332C">
        <w:trPr>
          <w:trHeight w:val="192"/>
        </w:trPr>
        <w:tc>
          <w:tcPr>
            <w:tcW w:w="6750" w:type="dxa"/>
          </w:tcPr>
          <w:p w14:paraId="6A5EA0D8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asciiTheme="minorHAnsi" w:hAnsiTheme="minorHAnsi"/>
              </w:rPr>
              <w:t>Improve the quality of life of PMS patients</w:t>
            </w:r>
          </w:p>
        </w:tc>
        <w:tc>
          <w:tcPr>
            <w:tcW w:w="3240" w:type="dxa"/>
            <w:vAlign w:val="center"/>
          </w:tcPr>
          <w:p w14:paraId="4B4D7DEC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</w:tr>
      <w:tr w:rsidR="002C0D03" w:rsidRPr="00C95002" w14:paraId="51CA634D" w14:textId="77777777" w:rsidTr="000D332C">
        <w:trPr>
          <w:trHeight w:val="192"/>
        </w:trPr>
        <w:tc>
          <w:tcPr>
            <w:tcW w:w="6750" w:type="dxa"/>
          </w:tcPr>
          <w:p w14:paraId="3BC5DB04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Improvement in overall health of patient</w:t>
            </w:r>
          </w:p>
        </w:tc>
        <w:tc>
          <w:tcPr>
            <w:tcW w:w="3240" w:type="dxa"/>
            <w:vAlign w:val="center"/>
          </w:tcPr>
          <w:p w14:paraId="306FF302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</w:tr>
      <w:tr w:rsidR="002C0D03" w:rsidRPr="00C95002" w14:paraId="6B66BBA7" w14:textId="77777777" w:rsidTr="000D332C">
        <w:trPr>
          <w:trHeight w:val="192"/>
        </w:trPr>
        <w:tc>
          <w:tcPr>
            <w:tcW w:w="6750" w:type="dxa"/>
          </w:tcPr>
          <w:p w14:paraId="5C505710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Lower muscle pain and spasms</w:t>
            </w:r>
          </w:p>
        </w:tc>
        <w:tc>
          <w:tcPr>
            <w:tcW w:w="3240" w:type="dxa"/>
            <w:vAlign w:val="center"/>
          </w:tcPr>
          <w:p w14:paraId="1128F5B4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</w:tr>
      <w:tr w:rsidR="002C0D03" w:rsidRPr="00C95002" w14:paraId="3BDD75FD" w14:textId="77777777" w:rsidTr="000D332C">
        <w:trPr>
          <w:trHeight w:val="192"/>
        </w:trPr>
        <w:tc>
          <w:tcPr>
            <w:tcW w:w="6750" w:type="dxa"/>
          </w:tcPr>
          <w:p w14:paraId="5F39D786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 multiple benefits beyond managing cramps</w:t>
            </w:r>
          </w:p>
        </w:tc>
        <w:tc>
          <w:tcPr>
            <w:tcW w:w="3240" w:type="dxa"/>
            <w:vAlign w:val="center"/>
          </w:tcPr>
          <w:p w14:paraId="490E1236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</w:tr>
      <w:tr w:rsidR="002C0D03" w:rsidRPr="00C95002" w14:paraId="56A02E15" w14:textId="77777777" w:rsidTr="000D332C">
        <w:trPr>
          <w:trHeight w:val="192"/>
        </w:trPr>
        <w:tc>
          <w:tcPr>
            <w:tcW w:w="6750" w:type="dxa"/>
          </w:tcPr>
          <w:p w14:paraId="3A04329E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Reduce the number of symptoms before menses</w:t>
            </w:r>
          </w:p>
        </w:tc>
        <w:tc>
          <w:tcPr>
            <w:tcW w:w="3240" w:type="dxa"/>
            <w:vAlign w:val="center"/>
          </w:tcPr>
          <w:p w14:paraId="4E16AAB8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</w:tr>
      <w:tr w:rsidR="002C0D03" w:rsidRPr="00C95002" w14:paraId="3FA15B65" w14:textId="77777777" w:rsidTr="000D332C">
        <w:trPr>
          <w:trHeight w:val="192"/>
        </w:trPr>
        <w:tc>
          <w:tcPr>
            <w:tcW w:w="6750" w:type="dxa"/>
          </w:tcPr>
          <w:p w14:paraId="5A14C248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Reduces the instances of night cramps</w:t>
            </w:r>
          </w:p>
        </w:tc>
        <w:tc>
          <w:tcPr>
            <w:tcW w:w="3240" w:type="dxa"/>
            <w:vAlign w:val="center"/>
          </w:tcPr>
          <w:p w14:paraId="696E1826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</w:tr>
      <w:tr w:rsidR="002C0D03" w:rsidRPr="00C95002" w14:paraId="23AAC61A" w14:textId="77777777" w:rsidTr="000D332C">
        <w:trPr>
          <w:trHeight w:val="192"/>
        </w:trPr>
        <w:tc>
          <w:tcPr>
            <w:tcW w:w="6750" w:type="dxa"/>
          </w:tcPr>
          <w:p w14:paraId="2C3C199E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Reduces the intensity of the cramps</w:t>
            </w:r>
          </w:p>
        </w:tc>
        <w:tc>
          <w:tcPr>
            <w:tcW w:w="3240" w:type="dxa"/>
            <w:vAlign w:val="center"/>
          </w:tcPr>
          <w:p w14:paraId="18AF99C4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</w:tr>
      <w:tr w:rsidR="002C0D03" w:rsidRPr="00C95002" w14:paraId="72F3A452" w14:textId="77777777" w:rsidTr="000D332C">
        <w:trPr>
          <w:trHeight w:val="192"/>
        </w:trPr>
        <w:tc>
          <w:tcPr>
            <w:tcW w:w="6750" w:type="dxa"/>
          </w:tcPr>
          <w:p w14:paraId="697E9B60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Reduction in frequency of symptoms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14:paraId="391B9A1A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</w:tr>
      <w:tr w:rsidR="002C0D03" w:rsidRPr="00C95002" w14:paraId="480C66D1" w14:textId="77777777" w:rsidTr="000D332C">
        <w:trPr>
          <w:trHeight w:val="192"/>
        </w:trPr>
        <w:tc>
          <w:tcPr>
            <w:tcW w:w="6750" w:type="dxa"/>
          </w:tcPr>
          <w:p w14:paraId="07F3C592" w14:textId="77777777" w:rsidR="002C0D03" w:rsidRPr="008D7ABF" w:rsidRDefault="002C0D03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Support in maintaining weight</w:t>
            </w:r>
          </w:p>
        </w:tc>
        <w:tc>
          <w:tcPr>
            <w:tcW w:w="3240" w:type="dxa"/>
            <w:vAlign w:val="center"/>
          </w:tcPr>
          <w:p w14:paraId="2DEF152F" w14:textId="77777777" w:rsidR="002C0D03" w:rsidRPr="00C95002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</w:tr>
      <w:tr w:rsidR="002C0D03" w:rsidRPr="00C95002" w14:paraId="0632A507" w14:textId="77777777" w:rsidTr="000D332C">
        <w:trPr>
          <w:trHeight w:val="192"/>
        </w:trPr>
        <w:tc>
          <w:tcPr>
            <w:tcW w:w="6750" w:type="dxa"/>
          </w:tcPr>
          <w:p w14:paraId="1ED1495A" w14:textId="77777777" w:rsidR="002C0D03" w:rsidRPr="00D93348" w:rsidRDefault="002C0D03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_________</w:t>
            </w:r>
          </w:p>
        </w:tc>
        <w:tc>
          <w:tcPr>
            <w:tcW w:w="3240" w:type="dxa"/>
            <w:vAlign w:val="center"/>
          </w:tcPr>
          <w:p w14:paraId="5DF7CAF9" w14:textId="77777777" w:rsidR="002C0D03" w:rsidRPr="00D93348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</w:tr>
      <w:tr w:rsidR="002C0D03" w:rsidRPr="00C95002" w14:paraId="65C8BBFF" w14:textId="77777777" w:rsidTr="000D332C">
        <w:trPr>
          <w:trHeight w:val="192"/>
        </w:trPr>
        <w:tc>
          <w:tcPr>
            <w:tcW w:w="6750" w:type="dxa"/>
          </w:tcPr>
          <w:p w14:paraId="5FF1A69A" w14:textId="77777777" w:rsidR="002C0D03" w:rsidRPr="00D93348" w:rsidRDefault="002C0D03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_________</w:t>
            </w:r>
          </w:p>
        </w:tc>
        <w:tc>
          <w:tcPr>
            <w:tcW w:w="3240" w:type="dxa"/>
            <w:vAlign w:val="center"/>
          </w:tcPr>
          <w:p w14:paraId="54915077" w14:textId="77777777" w:rsidR="002C0D03" w:rsidRPr="00D93348" w:rsidRDefault="002C0D03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</w:tr>
    </w:tbl>
    <w:p w14:paraId="5736858F" w14:textId="5C6159A7" w:rsidR="002C0D03" w:rsidRDefault="002C0D03" w:rsidP="00776D54">
      <w:pPr>
        <w:rPr>
          <w:rFonts w:cs="Calibri"/>
          <w:sz w:val="23"/>
          <w:szCs w:val="23"/>
        </w:rPr>
      </w:pPr>
    </w:p>
    <w:p w14:paraId="1DB94A6A" w14:textId="77777777" w:rsidR="002C0D03" w:rsidRDefault="002C0D03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09960C45" w14:textId="09F31D57" w:rsidR="009A7685" w:rsidRPr="00C1261F" w:rsidRDefault="00B23FCC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4.</w:t>
      </w:r>
    </w:p>
    <w:p w14:paraId="4EB9542B" w14:textId="36DECCFD" w:rsidR="00B23FCC" w:rsidRDefault="00B23FCC" w:rsidP="00776D54">
      <w:pPr>
        <w:rPr>
          <w:rFonts w:cs="Calibri"/>
          <w:sz w:val="23"/>
          <w:szCs w:val="23"/>
        </w:rPr>
      </w:pPr>
    </w:p>
    <w:tbl>
      <w:tblPr>
        <w:tblW w:w="81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1440"/>
      </w:tblGrid>
      <w:tr w:rsidR="00DB4785" w:rsidRPr="00255DB9" w14:paraId="6B83084E" w14:textId="77777777" w:rsidTr="000D332C">
        <w:trPr>
          <w:trHeight w:val="192"/>
        </w:trPr>
        <w:tc>
          <w:tcPr>
            <w:tcW w:w="6750" w:type="dxa"/>
            <w:shd w:val="clear" w:color="auto" w:fill="F8AAD1"/>
            <w:vAlign w:val="center"/>
          </w:tcPr>
          <w:p w14:paraId="716C4D74" w14:textId="77777777" w:rsidR="00DB4785" w:rsidRPr="00255DB9" w:rsidRDefault="00DB4785" w:rsidP="000D332C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BENEFITS OF NUTRACEUTICALS</w:t>
            </w:r>
          </w:p>
        </w:tc>
        <w:tc>
          <w:tcPr>
            <w:tcW w:w="1440" w:type="dxa"/>
            <w:shd w:val="clear" w:color="auto" w:fill="F8AAD1"/>
            <w:vAlign w:val="center"/>
          </w:tcPr>
          <w:p w14:paraId="62E44DA1" w14:textId="77777777" w:rsidR="00DB4785" w:rsidRPr="00255DB9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b/>
                <w:snapToGrid w:val="0"/>
              </w:rPr>
            </w:pPr>
            <w:r>
              <w:rPr>
                <w:rFonts w:asciiTheme="minorHAnsi" w:hAnsiTheme="minorHAnsi"/>
                <w:b/>
                <w:snapToGrid w:val="0"/>
              </w:rPr>
              <w:t>CODES</w:t>
            </w:r>
          </w:p>
        </w:tc>
      </w:tr>
      <w:tr w:rsidR="00DB4785" w:rsidRPr="00C95002" w14:paraId="578F14C1" w14:textId="77777777" w:rsidTr="000D332C">
        <w:trPr>
          <w:trHeight w:val="192"/>
        </w:trPr>
        <w:tc>
          <w:tcPr>
            <w:tcW w:w="6750" w:type="dxa"/>
          </w:tcPr>
          <w:p w14:paraId="1CE28AFB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Ability for easy brand switches / changes</w:t>
            </w:r>
          </w:p>
        </w:tc>
        <w:tc>
          <w:tcPr>
            <w:tcW w:w="1440" w:type="dxa"/>
            <w:vAlign w:val="center"/>
          </w:tcPr>
          <w:p w14:paraId="39FA6F5D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</w:t>
            </w:r>
          </w:p>
        </w:tc>
      </w:tr>
      <w:tr w:rsidR="00DB4785" w:rsidRPr="00C95002" w14:paraId="17E8E570" w14:textId="77777777" w:rsidTr="000D332C">
        <w:trPr>
          <w:trHeight w:val="192"/>
        </w:trPr>
        <w:tc>
          <w:tcPr>
            <w:tcW w:w="6750" w:type="dxa"/>
          </w:tcPr>
          <w:p w14:paraId="271C2561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Better patient compliance with these products</w:t>
            </w:r>
          </w:p>
        </w:tc>
        <w:tc>
          <w:tcPr>
            <w:tcW w:w="1440" w:type="dxa"/>
            <w:vAlign w:val="center"/>
          </w:tcPr>
          <w:p w14:paraId="7DD2B7FA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2</w:t>
            </w:r>
          </w:p>
        </w:tc>
      </w:tr>
      <w:tr w:rsidR="00DB4785" w:rsidRPr="00C95002" w14:paraId="51F26D8B" w14:textId="77777777" w:rsidTr="000D332C">
        <w:trPr>
          <w:trHeight w:val="192"/>
        </w:trPr>
        <w:tc>
          <w:tcPr>
            <w:tcW w:w="6750" w:type="dxa"/>
          </w:tcPr>
          <w:p w14:paraId="5CB6B7A7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Convenient usage of the products</w:t>
            </w:r>
          </w:p>
        </w:tc>
        <w:tc>
          <w:tcPr>
            <w:tcW w:w="1440" w:type="dxa"/>
            <w:vAlign w:val="center"/>
          </w:tcPr>
          <w:p w14:paraId="68B063D2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3</w:t>
            </w:r>
          </w:p>
        </w:tc>
      </w:tr>
      <w:tr w:rsidR="00DB4785" w:rsidRPr="00C95002" w14:paraId="4E1DB3CA" w14:textId="77777777" w:rsidTr="000D332C">
        <w:trPr>
          <w:trHeight w:val="192"/>
        </w:trPr>
        <w:tc>
          <w:tcPr>
            <w:tcW w:w="6750" w:type="dxa"/>
          </w:tcPr>
          <w:p w14:paraId="5C6149CE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Cost effectiveness of the products</w:t>
            </w:r>
          </w:p>
        </w:tc>
        <w:tc>
          <w:tcPr>
            <w:tcW w:w="1440" w:type="dxa"/>
            <w:vAlign w:val="center"/>
          </w:tcPr>
          <w:p w14:paraId="1B595BA6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4</w:t>
            </w:r>
          </w:p>
        </w:tc>
      </w:tr>
      <w:tr w:rsidR="00DB4785" w:rsidRPr="00C95002" w14:paraId="7B70C788" w14:textId="77777777" w:rsidTr="000D332C">
        <w:trPr>
          <w:trHeight w:val="192"/>
        </w:trPr>
        <w:tc>
          <w:tcPr>
            <w:tcW w:w="6750" w:type="dxa"/>
          </w:tcPr>
          <w:p w14:paraId="648726F8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Discounts available during purchase of the product</w:t>
            </w:r>
          </w:p>
        </w:tc>
        <w:tc>
          <w:tcPr>
            <w:tcW w:w="1440" w:type="dxa"/>
            <w:vAlign w:val="center"/>
          </w:tcPr>
          <w:p w14:paraId="2FEEE916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5</w:t>
            </w:r>
          </w:p>
        </w:tc>
      </w:tr>
      <w:tr w:rsidR="00DB4785" w:rsidRPr="00C95002" w14:paraId="764E9094" w14:textId="77777777" w:rsidTr="000D332C">
        <w:trPr>
          <w:trHeight w:val="192"/>
        </w:trPr>
        <w:tc>
          <w:tcPr>
            <w:tcW w:w="6750" w:type="dxa"/>
          </w:tcPr>
          <w:p w14:paraId="30A3A4BE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Easy availability of the products</w:t>
            </w:r>
          </w:p>
        </w:tc>
        <w:tc>
          <w:tcPr>
            <w:tcW w:w="1440" w:type="dxa"/>
            <w:vAlign w:val="center"/>
          </w:tcPr>
          <w:p w14:paraId="10F3DC13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6</w:t>
            </w:r>
          </w:p>
        </w:tc>
      </w:tr>
      <w:tr w:rsidR="00DB4785" w:rsidRPr="00C95002" w14:paraId="61006EDB" w14:textId="77777777" w:rsidTr="000D332C">
        <w:trPr>
          <w:trHeight w:val="192"/>
        </w:trPr>
        <w:tc>
          <w:tcPr>
            <w:tcW w:w="6750" w:type="dxa"/>
          </w:tcPr>
          <w:p w14:paraId="3F0D6923" w14:textId="77777777" w:rsidR="00DB4785" w:rsidRDefault="00DB4785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Long term safety compared to pharmaceutical options</w:t>
            </w:r>
          </w:p>
        </w:tc>
        <w:tc>
          <w:tcPr>
            <w:tcW w:w="1440" w:type="dxa"/>
            <w:vAlign w:val="center"/>
          </w:tcPr>
          <w:p w14:paraId="008748CC" w14:textId="77777777" w:rsidR="00DB4785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7</w:t>
            </w:r>
          </w:p>
        </w:tc>
      </w:tr>
      <w:tr w:rsidR="00DB4785" w:rsidRPr="00C95002" w14:paraId="2537AF31" w14:textId="77777777" w:rsidTr="000D332C">
        <w:trPr>
          <w:trHeight w:val="192"/>
        </w:trPr>
        <w:tc>
          <w:tcPr>
            <w:tcW w:w="6750" w:type="dxa"/>
          </w:tcPr>
          <w:p w14:paraId="68A9C2F7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More sources available to know about the product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A96940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8</w:t>
            </w:r>
          </w:p>
        </w:tc>
      </w:tr>
      <w:tr w:rsidR="00DB4785" w:rsidRPr="00C95002" w14:paraId="175715FB" w14:textId="77777777" w:rsidTr="000D332C">
        <w:trPr>
          <w:trHeight w:val="192"/>
        </w:trPr>
        <w:tc>
          <w:tcPr>
            <w:tcW w:w="6750" w:type="dxa"/>
          </w:tcPr>
          <w:p w14:paraId="6448B6B4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Natural ingredients present in the products</w:t>
            </w:r>
          </w:p>
        </w:tc>
        <w:tc>
          <w:tcPr>
            <w:tcW w:w="1440" w:type="dxa"/>
            <w:vAlign w:val="center"/>
          </w:tcPr>
          <w:p w14:paraId="5495F14E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9</w:t>
            </w:r>
          </w:p>
        </w:tc>
      </w:tr>
      <w:tr w:rsidR="00DB4785" w:rsidRPr="00C95002" w14:paraId="564DD43C" w14:textId="77777777" w:rsidTr="000D332C">
        <w:trPr>
          <w:trHeight w:val="192"/>
        </w:trPr>
        <w:tc>
          <w:tcPr>
            <w:tcW w:w="6750" w:type="dxa"/>
          </w:tcPr>
          <w:p w14:paraId="02F2ED18" w14:textId="77777777" w:rsidR="00DB4785" w:rsidRPr="008D7ABF" w:rsidRDefault="00DB4785" w:rsidP="000D332C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Presence of different variants of the products</w:t>
            </w:r>
          </w:p>
        </w:tc>
        <w:tc>
          <w:tcPr>
            <w:tcW w:w="1440" w:type="dxa"/>
            <w:vAlign w:val="center"/>
          </w:tcPr>
          <w:p w14:paraId="3C7E59F5" w14:textId="77777777" w:rsidR="00DB4785" w:rsidRPr="00C95002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snapToGrid w:val="0"/>
                <w:color w:val="000000" w:themeColor="text1"/>
              </w:rPr>
            </w:pPr>
            <w:r>
              <w:rPr>
                <w:rFonts w:asciiTheme="minorHAnsi" w:hAnsiTheme="minorHAnsi"/>
                <w:snapToGrid w:val="0"/>
                <w:color w:val="000000" w:themeColor="text1"/>
              </w:rPr>
              <w:t>10</w:t>
            </w:r>
          </w:p>
        </w:tc>
      </w:tr>
      <w:tr w:rsidR="00DB4785" w:rsidRPr="00C95002" w14:paraId="29AED59B" w14:textId="77777777" w:rsidTr="000D332C">
        <w:trPr>
          <w:trHeight w:val="192"/>
        </w:trPr>
        <w:tc>
          <w:tcPr>
            <w:tcW w:w="6750" w:type="dxa"/>
          </w:tcPr>
          <w:p w14:paraId="02D3F68A" w14:textId="77777777" w:rsidR="00DB4785" w:rsidRPr="00D93348" w:rsidRDefault="00DB4785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</w:t>
            </w:r>
          </w:p>
        </w:tc>
        <w:tc>
          <w:tcPr>
            <w:tcW w:w="1440" w:type="dxa"/>
            <w:vAlign w:val="center"/>
          </w:tcPr>
          <w:p w14:paraId="18A5BF76" w14:textId="77777777" w:rsidR="00DB4785" w:rsidRPr="00D93348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98</w:t>
            </w:r>
          </w:p>
        </w:tc>
      </w:tr>
      <w:tr w:rsidR="00DB4785" w:rsidRPr="00C95002" w14:paraId="026CCEC2" w14:textId="77777777" w:rsidTr="000D332C">
        <w:trPr>
          <w:trHeight w:val="192"/>
        </w:trPr>
        <w:tc>
          <w:tcPr>
            <w:tcW w:w="6750" w:type="dxa"/>
          </w:tcPr>
          <w:p w14:paraId="33456D95" w14:textId="77777777" w:rsidR="00DB4785" w:rsidRPr="00D93348" w:rsidRDefault="00DB4785" w:rsidP="000D332C">
            <w:pPr>
              <w:spacing w:after="0" w:line="240" w:lineRule="auto"/>
              <w:jc w:val="both"/>
              <w:rPr>
                <w:rFonts w:eastAsia="Times New Roman"/>
                <w:i/>
                <w:iCs/>
              </w:rPr>
            </w:pPr>
            <w:r w:rsidRPr="00D93348">
              <w:rPr>
                <w:rFonts w:eastAsia="Times New Roman"/>
                <w:i/>
                <w:iCs/>
              </w:rPr>
              <w:t>Others [please specify]</w:t>
            </w:r>
            <w:r>
              <w:rPr>
                <w:rFonts w:eastAsia="Times New Roman"/>
                <w:i/>
                <w:iCs/>
              </w:rPr>
              <w:t xml:space="preserve"> _______</w:t>
            </w:r>
          </w:p>
        </w:tc>
        <w:tc>
          <w:tcPr>
            <w:tcW w:w="1440" w:type="dxa"/>
            <w:vAlign w:val="center"/>
          </w:tcPr>
          <w:p w14:paraId="0989B18B" w14:textId="77777777" w:rsidR="00DB4785" w:rsidRPr="00D93348" w:rsidRDefault="00DB4785" w:rsidP="000D332C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</w:pPr>
            <w:r w:rsidRPr="00D93348">
              <w:rPr>
                <w:rFonts w:asciiTheme="minorHAnsi" w:hAnsiTheme="minorHAnsi"/>
                <w:i/>
                <w:iCs/>
                <w:snapToGrid w:val="0"/>
                <w:color w:val="000000" w:themeColor="text1"/>
              </w:rPr>
              <w:t>99</w:t>
            </w:r>
          </w:p>
        </w:tc>
      </w:tr>
    </w:tbl>
    <w:p w14:paraId="1C6AD7CF" w14:textId="480B46B9" w:rsidR="00DB4785" w:rsidRDefault="00DB4785" w:rsidP="00776D54">
      <w:pPr>
        <w:rPr>
          <w:rFonts w:cs="Calibri"/>
          <w:sz w:val="23"/>
          <w:szCs w:val="23"/>
        </w:rPr>
      </w:pPr>
    </w:p>
    <w:p w14:paraId="73A505FD" w14:textId="77777777" w:rsidR="00DB4785" w:rsidRDefault="00DB4785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35CB01A7" w14:textId="76222BF7" w:rsidR="00B23FCC" w:rsidRPr="00C1261F" w:rsidRDefault="006B580D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5A.</w:t>
      </w:r>
    </w:p>
    <w:p w14:paraId="17FD91DA" w14:textId="75D11A0E" w:rsidR="006B580D" w:rsidRDefault="006B580D" w:rsidP="00776D54">
      <w:pPr>
        <w:rPr>
          <w:rFonts w:cs="Calibri"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133633" w:rsidRPr="00100341" w14:paraId="5A9B6C77" w14:textId="77777777" w:rsidTr="000D332C">
        <w:trPr>
          <w:trHeight w:val="20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6C858DBD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A975B9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OVERALL LIKABILITY</w:t>
            </w:r>
          </w:p>
        </w:tc>
      </w:tr>
      <w:tr w:rsidR="00133633" w:rsidRPr="00100341" w14:paraId="04AE765C" w14:textId="77777777" w:rsidTr="000D332C">
        <w:trPr>
          <w:trHeight w:val="20"/>
        </w:trPr>
        <w:tc>
          <w:tcPr>
            <w:tcW w:w="2070" w:type="dxa"/>
            <w:vAlign w:val="center"/>
          </w:tcPr>
          <w:p w14:paraId="179D0526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Not at all liked</w:t>
            </w:r>
          </w:p>
        </w:tc>
        <w:tc>
          <w:tcPr>
            <w:tcW w:w="677" w:type="dxa"/>
            <w:vAlign w:val="center"/>
          </w:tcPr>
          <w:p w14:paraId="7DDB3634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DBB59F5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776E996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7EC1AAD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7C82A01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50022F5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149EC7E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C026F4B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04748211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Extremely liked</w:t>
            </w:r>
          </w:p>
        </w:tc>
      </w:tr>
      <w:tr w:rsidR="00133633" w:rsidRPr="00100341" w14:paraId="68C93B0B" w14:textId="77777777" w:rsidTr="000D332C">
        <w:trPr>
          <w:trHeight w:val="20"/>
        </w:trPr>
        <w:tc>
          <w:tcPr>
            <w:tcW w:w="2070" w:type="dxa"/>
            <w:vAlign w:val="center"/>
          </w:tcPr>
          <w:p w14:paraId="33FF5308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652128CE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44274AF1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3272CCCE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7927B8B9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03E692C3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3F98F890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6A848F37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7A772830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484DB944" w14:textId="77777777" w:rsidR="00133633" w:rsidRPr="00100341" w:rsidRDefault="0013363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71E17E53" w14:textId="2DD82E4E" w:rsidR="00133633" w:rsidRDefault="00133633" w:rsidP="00776D54">
      <w:pPr>
        <w:rPr>
          <w:rFonts w:cs="Calibri"/>
          <w:sz w:val="23"/>
          <w:szCs w:val="23"/>
        </w:rPr>
      </w:pPr>
    </w:p>
    <w:p w14:paraId="5975238D" w14:textId="77777777" w:rsidR="00133633" w:rsidRDefault="00133633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565FA20A" w14:textId="335F95C8" w:rsidR="006B580D" w:rsidRPr="00C1261F" w:rsidRDefault="00133633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5B.</w:t>
      </w:r>
    </w:p>
    <w:p w14:paraId="7501EF26" w14:textId="6640684F" w:rsidR="00133633" w:rsidRDefault="00133633" w:rsidP="00776D54">
      <w:pPr>
        <w:rPr>
          <w:rFonts w:cs="Calibri"/>
          <w:sz w:val="23"/>
          <w:szCs w:val="23"/>
        </w:rPr>
      </w:pPr>
    </w:p>
    <w:tbl>
      <w:tblPr>
        <w:tblStyle w:val="TableGrid1"/>
        <w:tblpPr w:leftFromText="180" w:rightFromText="180" w:vertAnchor="text" w:horzAnchor="page" w:tblpX="1470" w:tblpY="52"/>
        <w:tblW w:w="9535" w:type="dxa"/>
        <w:tblLook w:val="04A0" w:firstRow="1" w:lastRow="0" w:firstColumn="1" w:lastColumn="0" w:noHBand="0" w:noVBand="1"/>
      </w:tblPr>
      <w:tblGrid>
        <w:gridCol w:w="7825"/>
        <w:gridCol w:w="1710"/>
      </w:tblGrid>
      <w:tr w:rsidR="00FE00D9" w:rsidRPr="00566142" w14:paraId="534D4BB4" w14:textId="77777777" w:rsidTr="000D332C">
        <w:trPr>
          <w:trHeight w:val="20"/>
        </w:trPr>
        <w:tc>
          <w:tcPr>
            <w:tcW w:w="7825" w:type="dxa"/>
            <w:shd w:val="clear" w:color="auto" w:fill="F8AAD1"/>
            <w:vAlign w:val="center"/>
          </w:tcPr>
          <w:p w14:paraId="28850BA7" w14:textId="77777777" w:rsidR="00FE00D9" w:rsidRPr="00566142" w:rsidRDefault="00FE00D9" w:rsidP="000D332C">
            <w:pP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LIKEABLE ATTRIBUTES OF CONCEPT </w:t>
            </w:r>
          </w:p>
        </w:tc>
        <w:tc>
          <w:tcPr>
            <w:tcW w:w="1710" w:type="dxa"/>
            <w:shd w:val="clear" w:color="auto" w:fill="F8AAD1"/>
            <w:vAlign w:val="center"/>
          </w:tcPr>
          <w:p w14:paraId="131CCF67" w14:textId="77777777" w:rsidR="00FE00D9" w:rsidRPr="00566142" w:rsidRDefault="00FE00D9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 w:rsidRPr="00566142"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CODE </w:t>
            </w:r>
          </w:p>
        </w:tc>
      </w:tr>
      <w:tr w:rsidR="00FE00D9" w14:paraId="28FF358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75E1573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Better patient compliance</w:t>
            </w:r>
          </w:p>
        </w:tc>
        <w:tc>
          <w:tcPr>
            <w:tcW w:w="1710" w:type="dxa"/>
            <w:vAlign w:val="center"/>
          </w:tcPr>
          <w:p w14:paraId="4F69CD8B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</w:t>
            </w:r>
          </w:p>
        </w:tc>
      </w:tr>
      <w:tr w:rsidR="00FE00D9" w14:paraId="5D1D669A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1B42778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GI Tolerance</w:t>
            </w:r>
          </w:p>
        </w:tc>
        <w:tc>
          <w:tcPr>
            <w:tcW w:w="1710" w:type="dxa"/>
            <w:vAlign w:val="center"/>
          </w:tcPr>
          <w:p w14:paraId="575B1ABB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</w:t>
            </w:r>
          </w:p>
        </w:tc>
      </w:tr>
      <w:tr w:rsidR="00FE00D9" w14:paraId="52B39CD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BF606A6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tolerability</w:t>
            </w:r>
          </w:p>
        </w:tc>
        <w:tc>
          <w:tcPr>
            <w:tcW w:w="1710" w:type="dxa"/>
            <w:vAlign w:val="center"/>
          </w:tcPr>
          <w:p w14:paraId="3869ECF1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3</w:t>
            </w:r>
          </w:p>
        </w:tc>
      </w:tr>
      <w:tr w:rsidR="00FE00D9" w14:paraId="02878F8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F949BED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Group of women smiling and exercising</w:t>
            </w:r>
          </w:p>
        </w:tc>
        <w:tc>
          <w:tcPr>
            <w:tcW w:w="1710" w:type="dxa"/>
            <w:vAlign w:val="center"/>
          </w:tcPr>
          <w:p w14:paraId="132EB94E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4</w:t>
            </w:r>
          </w:p>
        </w:tc>
      </w:tr>
      <w:tr w:rsidR="00FE00D9" w14:paraId="6CAEF58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599C546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High Bioavailability</w:t>
            </w:r>
          </w:p>
        </w:tc>
        <w:tc>
          <w:tcPr>
            <w:tcW w:w="1710" w:type="dxa"/>
            <w:vAlign w:val="center"/>
          </w:tcPr>
          <w:p w14:paraId="1731CDC0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5</w:t>
            </w:r>
          </w:p>
        </w:tc>
      </w:tr>
      <w:tr w:rsidR="00FE00D9" w14:paraId="11C6CF6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F0DE70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India’s 1</w:t>
            </w:r>
            <w:r w:rsidRPr="00203DC9">
              <w:rPr>
                <w:rFonts w:asciiTheme="minorHAnsi" w:eastAsia="Times New Roman" w:hAnsiTheme="minorHAnsi"/>
                <w:vertAlign w:val="superscript"/>
              </w:rPr>
              <w:t>st</w:t>
            </w:r>
            <w:r>
              <w:rPr>
                <w:rFonts w:asciiTheme="minorHAnsi" w:eastAsia="Times New Roman" w:hAnsiTheme="minorHAnsi"/>
              </w:rPr>
              <w:t xml:space="preserve"> Oral Solution for Migraine &amp; PMS Cramps</w:t>
            </w:r>
          </w:p>
        </w:tc>
        <w:tc>
          <w:tcPr>
            <w:tcW w:w="1710" w:type="dxa"/>
            <w:vAlign w:val="center"/>
          </w:tcPr>
          <w:p w14:paraId="2365C1C1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6</w:t>
            </w:r>
          </w:p>
        </w:tc>
      </w:tr>
      <w:tr w:rsidR="00FE00D9" w14:paraId="32AC857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30F3E12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Migraines</w:t>
            </w:r>
          </w:p>
        </w:tc>
        <w:tc>
          <w:tcPr>
            <w:tcW w:w="1710" w:type="dxa"/>
            <w:vAlign w:val="center"/>
          </w:tcPr>
          <w:p w14:paraId="4ACCECFD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7</w:t>
            </w:r>
          </w:p>
        </w:tc>
      </w:tr>
      <w:tr w:rsidR="00FE00D9" w14:paraId="5D4189C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F883098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PMS Cramps</w:t>
            </w:r>
          </w:p>
        </w:tc>
        <w:tc>
          <w:tcPr>
            <w:tcW w:w="1710" w:type="dxa"/>
            <w:vAlign w:val="center"/>
          </w:tcPr>
          <w:p w14:paraId="46BD0A50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8</w:t>
            </w:r>
          </w:p>
        </w:tc>
      </w:tr>
      <w:tr w:rsidR="00FE00D9" w14:paraId="2F608DBC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64ECA7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+ Vitamin B6 supplementation</w:t>
            </w:r>
          </w:p>
        </w:tc>
        <w:tc>
          <w:tcPr>
            <w:tcW w:w="1710" w:type="dxa"/>
            <w:vAlign w:val="center"/>
          </w:tcPr>
          <w:p w14:paraId="07BB16A6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9</w:t>
            </w:r>
          </w:p>
        </w:tc>
      </w:tr>
      <w:tr w:rsidR="00FE00D9" w14:paraId="0AB3699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62A3E50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essential for muscular contraction and limits cramps</w:t>
            </w:r>
          </w:p>
        </w:tc>
        <w:tc>
          <w:tcPr>
            <w:tcW w:w="1710" w:type="dxa"/>
            <w:vAlign w:val="center"/>
          </w:tcPr>
          <w:p w14:paraId="3DA554CF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10</w:t>
            </w:r>
          </w:p>
        </w:tc>
      </w:tr>
      <w:tr w:rsidR="00FE00D9" w14:paraId="693B3C6F" w14:textId="77777777" w:rsidTr="000D332C">
        <w:trPr>
          <w:trHeight w:val="20"/>
        </w:trPr>
        <w:tc>
          <w:tcPr>
            <w:tcW w:w="7825" w:type="dxa"/>
          </w:tcPr>
          <w:p w14:paraId="1FE55D0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inhibits pain messages to the brain</w:t>
            </w:r>
          </w:p>
        </w:tc>
        <w:tc>
          <w:tcPr>
            <w:tcW w:w="1710" w:type="dxa"/>
            <w:vAlign w:val="center"/>
          </w:tcPr>
          <w:p w14:paraId="3D2FAE37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11</w:t>
            </w:r>
          </w:p>
        </w:tc>
      </w:tr>
      <w:tr w:rsidR="00FE00D9" w14:paraId="380F21A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08A60F7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prevents narrowing of blood vessels</w:t>
            </w:r>
          </w:p>
        </w:tc>
        <w:tc>
          <w:tcPr>
            <w:tcW w:w="1710" w:type="dxa"/>
            <w:vAlign w:val="center"/>
          </w:tcPr>
          <w:p w14:paraId="77B6BA1F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12</w:t>
            </w:r>
          </w:p>
        </w:tc>
      </w:tr>
      <w:tr w:rsidR="00FE00D9" w14:paraId="5D241DE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78B2789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Natural orange and peppermint flavor</w:t>
            </w:r>
          </w:p>
        </w:tc>
        <w:tc>
          <w:tcPr>
            <w:tcW w:w="1710" w:type="dxa"/>
            <w:vAlign w:val="center"/>
          </w:tcPr>
          <w:p w14:paraId="7078961F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13</w:t>
            </w:r>
          </w:p>
        </w:tc>
      </w:tr>
      <w:tr w:rsidR="00FE00D9" w14:paraId="2CE31FD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D9CA78C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Negligible side effects</w:t>
            </w:r>
          </w:p>
        </w:tc>
        <w:tc>
          <w:tcPr>
            <w:tcW w:w="1710" w:type="dxa"/>
            <w:vAlign w:val="center"/>
          </w:tcPr>
          <w:p w14:paraId="0DD48446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14</w:t>
            </w:r>
          </w:p>
        </w:tc>
      </w:tr>
      <w:tr w:rsidR="00FE00D9" w14:paraId="1664E65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04832C0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Novel patented MAG6 platform technology</w:t>
            </w:r>
          </w:p>
        </w:tc>
        <w:tc>
          <w:tcPr>
            <w:tcW w:w="1710" w:type="dxa"/>
            <w:vAlign w:val="center"/>
          </w:tcPr>
          <w:p w14:paraId="0CCFAE78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15</w:t>
            </w:r>
          </w:p>
        </w:tc>
      </w:tr>
      <w:tr w:rsidR="00FE00D9" w14:paraId="7703186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7E59303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Once daily in a single-serve solution bottle</w:t>
            </w:r>
          </w:p>
        </w:tc>
        <w:tc>
          <w:tcPr>
            <w:tcW w:w="1710" w:type="dxa"/>
            <w:vAlign w:val="center"/>
          </w:tcPr>
          <w:p w14:paraId="7D45BA25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16</w:t>
            </w:r>
          </w:p>
        </w:tc>
      </w:tr>
      <w:tr w:rsidR="00FE00D9" w14:paraId="4AD01364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CCBDDB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Soothing and relaxing action with less fatigue</w:t>
            </w:r>
          </w:p>
        </w:tc>
        <w:tc>
          <w:tcPr>
            <w:tcW w:w="1710" w:type="dxa"/>
            <w:vAlign w:val="center"/>
          </w:tcPr>
          <w:p w14:paraId="44069006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17</w:t>
            </w:r>
          </w:p>
        </w:tc>
      </w:tr>
      <w:tr w:rsidR="00FE00D9" w14:paraId="5D4A8CD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B84BBAC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Unique combination of bioavailable salts</w:t>
            </w:r>
          </w:p>
        </w:tc>
        <w:tc>
          <w:tcPr>
            <w:tcW w:w="1710" w:type="dxa"/>
            <w:vAlign w:val="center"/>
          </w:tcPr>
          <w:p w14:paraId="1E206EE2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18</w:t>
            </w:r>
          </w:p>
        </w:tc>
      </w:tr>
      <w:tr w:rsidR="00FE00D9" w14:paraId="78676FAE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0094163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essential for hormonal balance</w:t>
            </w:r>
          </w:p>
        </w:tc>
        <w:tc>
          <w:tcPr>
            <w:tcW w:w="1710" w:type="dxa"/>
            <w:vAlign w:val="center"/>
          </w:tcPr>
          <w:p w14:paraId="4E1E386C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19</w:t>
            </w:r>
          </w:p>
        </w:tc>
      </w:tr>
      <w:tr w:rsidR="00FE00D9" w14:paraId="5DD5F06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3346E5B" w14:textId="77777777" w:rsidR="00FE00D9" w:rsidRPr="00C06FBF" w:rsidRDefault="00FE00D9" w:rsidP="000D332C">
            <w:pPr>
              <w:rPr>
                <w:rFonts w:asciiTheme="minorHAnsi" w:eastAsia="Times New Roman" w:hAnsiTheme="minorHAnsi"/>
              </w:rPr>
            </w:pPr>
            <w:r w:rsidRPr="00C06FBF">
              <w:rPr>
                <w:rFonts w:asciiTheme="minorHAnsi" w:eastAsia="Times New Roman" w:hAnsiTheme="minorHAnsi"/>
              </w:rPr>
              <w:t>Vit. B6 essential for neurotransmitter synthesis</w:t>
            </w:r>
          </w:p>
        </w:tc>
        <w:tc>
          <w:tcPr>
            <w:tcW w:w="1710" w:type="dxa"/>
            <w:vAlign w:val="center"/>
          </w:tcPr>
          <w:p w14:paraId="7D7A748B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20</w:t>
            </w:r>
          </w:p>
        </w:tc>
      </w:tr>
      <w:tr w:rsidR="00FE00D9" w14:paraId="471928BD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373AB0D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  <w:color w:val="000000" w:themeColor="text1"/>
              </w:rPr>
              <w:t xml:space="preserve">Vit. B6 helps with Irritability in PMS </w:t>
            </w:r>
          </w:p>
        </w:tc>
        <w:tc>
          <w:tcPr>
            <w:tcW w:w="1710" w:type="dxa"/>
            <w:vAlign w:val="center"/>
          </w:tcPr>
          <w:p w14:paraId="37760E8E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21</w:t>
            </w:r>
          </w:p>
        </w:tc>
      </w:tr>
      <w:tr w:rsidR="00FE00D9" w14:paraId="316210FD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B3CBB9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keeps nervous system healthy</w:t>
            </w:r>
          </w:p>
        </w:tc>
        <w:tc>
          <w:tcPr>
            <w:tcW w:w="1710" w:type="dxa"/>
            <w:vAlign w:val="center"/>
          </w:tcPr>
          <w:p w14:paraId="53F677E3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22</w:t>
            </w:r>
          </w:p>
        </w:tc>
      </w:tr>
      <w:tr w:rsidR="00FE00D9" w14:paraId="060FE39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A32855E" w14:textId="77777777" w:rsidR="00FE00D9" w:rsidRDefault="00FE00D9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Working woman on laptop</w:t>
            </w:r>
          </w:p>
        </w:tc>
        <w:tc>
          <w:tcPr>
            <w:tcW w:w="1710" w:type="dxa"/>
            <w:vAlign w:val="center"/>
          </w:tcPr>
          <w:p w14:paraId="1F331741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23</w:t>
            </w:r>
          </w:p>
        </w:tc>
      </w:tr>
      <w:tr w:rsidR="00FE00D9" w14:paraId="227D8FB8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A9BF76C" w14:textId="77777777" w:rsidR="00FE00D9" w:rsidRPr="000B68B0" w:rsidRDefault="00FE00D9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3C6FA79A" w14:textId="77777777" w:rsidR="00FE00D9" w:rsidRDefault="00FE00D9" w:rsidP="000D332C">
            <w:pPr>
              <w:jc w:val="center"/>
              <w:rPr>
                <w:rFonts w:asciiTheme="minorHAnsi" w:eastAsia="Times New Roman" w:hAnsiTheme="minorHAnsi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8</w:t>
            </w:r>
          </w:p>
        </w:tc>
      </w:tr>
      <w:tr w:rsidR="00FE00D9" w:rsidRPr="009257CB" w14:paraId="6C9756FD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5FF5857" w14:textId="77777777" w:rsidR="00FE00D9" w:rsidRPr="009257CB" w:rsidRDefault="00FE00D9" w:rsidP="000D332C">
            <w:pP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6FECDAEB" w14:textId="77777777" w:rsidR="00FE00D9" w:rsidRPr="009257CB" w:rsidRDefault="00FE00D9" w:rsidP="000D332C">
            <w:pPr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</w:p>
        </w:tc>
      </w:tr>
    </w:tbl>
    <w:p w14:paraId="4FEE80EE" w14:textId="12D6FCDF" w:rsidR="00FE00D9" w:rsidRDefault="00FE00D9" w:rsidP="00776D54">
      <w:pPr>
        <w:rPr>
          <w:rFonts w:cs="Calibri"/>
          <w:sz w:val="23"/>
          <w:szCs w:val="23"/>
        </w:rPr>
      </w:pPr>
    </w:p>
    <w:p w14:paraId="5CAFBB92" w14:textId="77777777" w:rsidR="00FE00D9" w:rsidRDefault="00FE00D9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7D0DBB4A" w14:textId="07EDEBA8" w:rsidR="00133633" w:rsidRPr="00C1261F" w:rsidRDefault="00FE00D9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6A.</w:t>
      </w:r>
    </w:p>
    <w:p w14:paraId="4D764CC5" w14:textId="4E6BF902" w:rsidR="00FE00D9" w:rsidRDefault="00FE00D9" w:rsidP="00776D54">
      <w:pPr>
        <w:rPr>
          <w:rFonts w:cs="Calibri"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DC4D40" w:rsidRPr="00100341" w14:paraId="19366D2B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244C2BBB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BF217E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OVERALL RELEVANCE</w:t>
            </w:r>
          </w:p>
        </w:tc>
      </w:tr>
      <w:tr w:rsidR="00DC4D40" w:rsidRPr="00100341" w14:paraId="1221F249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5806C1FE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Not at all relevant</w:t>
            </w:r>
          </w:p>
        </w:tc>
        <w:tc>
          <w:tcPr>
            <w:tcW w:w="677" w:type="dxa"/>
            <w:vAlign w:val="center"/>
          </w:tcPr>
          <w:p w14:paraId="164D1008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56CC5D2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8EDC4A2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49D4F4C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11F7E54A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6E23F0B7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3D69C75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0B3D17A3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41C087AE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Extremely relevant</w:t>
            </w:r>
          </w:p>
        </w:tc>
      </w:tr>
      <w:tr w:rsidR="00DC4D40" w:rsidRPr="00100341" w14:paraId="3CB3FEAC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3B58865A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4E270E80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4B641C3E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5A9C44E6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380C053F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4032059F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5A0E8664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7A469E2A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022EAA6C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534C99C5" w14:textId="77777777" w:rsidR="00DC4D40" w:rsidRPr="00100341" w:rsidRDefault="00DC4D40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1F3C9A98" w14:textId="6FBDADD3" w:rsidR="00DC4D40" w:rsidRDefault="00DC4D40" w:rsidP="00776D54">
      <w:pPr>
        <w:rPr>
          <w:rFonts w:cs="Calibri"/>
          <w:sz w:val="23"/>
          <w:szCs w:val="23"/>
        </w:rPr>
      </w:pPr>
    </w:p>
    <w:p w14:paraId="5AC257B6" w14:textId="77777777" w:rsidR="00DC4D40" w:rsidRDefault="00DC4D40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182C1F69" w14:textId="2F1850A0" w:rsidR="00FE00D9" w:rsidRPr="00C1261F" w:rsidRDefault="00DC4D40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6B.</w:t>
      </w:r>
    </w:p>
    <w:p w14:paraId="52D9CB03" w14:textId="084E1779" w:rsidR="00DC4D40" w:rsidRDefault="00DC4D40" w:rsidP="00776D54">
      <w:pPr>
        <w:rPr>
          <w:rFonts w:cs="Calibri"/>
          <w:sz w:val="23"/>
          <w:szCs w:val="23"/>
        </w:rPr>
      </w:pPr>
    </w:p>
    <w:tbl>
      <w:tblPr>
        <w:tblStyle w:val="TableGrid1"/>
        <w:tblpPr w:leftFromText="180" w:rightFromText="180" w:vertAnchor="text" w:horzAnchor="page" w:tblpX="1470" w:tblpY="52"/>
        <w:tblW w:w="9535" w:type="dxa"/>
        <w:tblLook w:val="04A0" w:firstRow="1" w:lastRow="0" w:firstColumn="1" w:lastColumn="0" w:noHBand="0" w:noVBand="1"/>
      </w:tblPr>
      <w:tblGrid>
        <w:gridCol w:w="7825"/>
        <w:gridCol w:w="1710"/>
      </w:tblGrid>
      <w:tr w:rsidR="009204E8" w:rsidRPr="00566142" w14:paraId="1B416B18" w14:textId="77777777" w:rsidTr="000D332C">
        <w:trPr>
          <w:trHeight w:val="20"/>
        </w:trPr>
        <w:tc>
          <w:tcPr>
            <w:tcW w:w="7825" w:type="dxa"/>
            <w:shd w:val="clear" w:color="auto" w:fill="F8AAD1"/>
            <w:vAlign w:val="center"/>
          </w:tcPr>
          <w:p w14:paraId="5C101FF2" w14:textId="77777777" w:rsidR="009204E8" w:rsidRPr="00566142" w:rsidRDefault="009204E8" w:rsidP="000D332C">
            <w:pP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RELEVANT ATTRIBUTES OF CONCEPT </w:t>
            </w:r>
          </w:p>
        </w:tc>
        <w:tc>
          <w:tcPr>
            <w:tcW w:w="1710" w:type="dxa"/>
            <w:shd w:val="clear" w:color="auto" w:fill="F8AAD1"/>
            <w:vAlign w:val="center"/>
          </w:tcPr>
          <w:p w14:paraId="71A67E1F" w14:textId="77777777" w:rsidR="009204E8" w:rsidRPr="00566142" w:rsidRDefault="009204E8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 w:rsidRPr="00566142"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CODE </w:t>
            </w:r>
          </w:p>
        </w:tc>
      </w:tr>
      <w:tr w:rsidR="009204E8" w14:paraId="6D8D8FB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7B626B3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Better patient compliance</w:t>
            </w:r>
          </w:p>
        </w:tc>
        <w:tc>
          <w:tcPr>
            <w:tcW w:w="1710" w:type="dxa"/>
            <w:vAlign w:val="center"/>
          </w:tcPr>
          <w:p w14:paraId="61F77698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</w:t>
            </w:r>
          </w:p>
        </w:tc>
      </w:tr>
      <w:tr w:rsidR="009204E8" w14:paraId="4EBEFBF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ACE5769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GI Tolerance</w:t>
            </w:r>
          </w:p>
        </w:tc>
        <w:tc>
          <w:tcPr>
            <w:tcW w:w="1710" w:type="dxa"/>
            <w:vAlign w:val="center"/>
          </w:tcPr>
          <w:p w14:paraId="08FC3662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</w:t>
            </w:r>
          </w:p>
        </w:tc>
      </w:tr>
      <w:tr w:rsidR="009204E8" w14:paraId="0BF6933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FD5B6BC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tolerability</w:t>
            </w:r>
          </w:p>
        </w:tc>
        <w:tc>
          <w:tcPr>
            <w:tcW w:w="1710" w:type="dxa"/>
            <w:vAlign w:val="center"/>
          </w:tcPr>
          <w:p w14:paraId="14D00904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3</w:t>
            </w:r>
          </w:p>
        </w:tc>
      </w:tr>
      <w:tr w:rsidR="009204E8" w14:paraId="5B3B58B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D7A06F0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Group of women smiling and exercising</w:t>
            </w:r>
          </w:p>
        </w:tc>
        <w:tc>
          <w:tcPr>
            <w:tcW w:w="1710" w:type="dxa"/>
            <w:vAlign w:val="center"/>
          </w:tcPr>
          <w:p w14:paraId="1D68DEE2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4</w:t>
            </w:r>
          </w:p>
        </w:tc>
      </w:tr>
      <w:tr w:rsidR="009204E8" w14:paraId="527F6B1D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EC68147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High Bioavailability</w:t>
            </w:r>
          </w:p>
        </w:tc>
        <w:tc>
          <w:tcPr>
            <w:tcW w:w="1710" w:type="dxa"/>
            <w:vAlign w:val="center"/>
          </w:tcPr>
          <w:p w14:paraId="705A47BF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5</w:t>
            </w:r>
          </w:p>
        </w:tc>
      </w:tr>
      <w:tr w:rsidR="009204E8" w14:paraId="60084DE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D3D13C5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India’s 1</w:t>
            </w:r>
            <w:r w:rsidRPr="00203DC9">
              <w:rPr>
                <w:rFonts w:asciiTheme="minorHAnsi" w:eastAsia="Times New Roman" w:hAnsiTheme="minorHAnsi"/>
                <w:vertAlign w:val="superscript"/>
              </w:rPr>
              <w:t>st</w:t>
            </w:r>
            <w:r>
              <w:rPr>
                <w:rFonts w:asciiTheme="minorHAnsi" w:eastAsia="Times New Roman" w:hAnsiTheme="minorHAnsi"/>
              </w:rPr>
              <w:t xml:space="preserve"> Oral Solution for Migraine &amp; PMS Cramps</w:t>
            </w:r>
          </w:p>
        </w:tc>
        <w:tc>
          <w:tcPr>
            <w:tcW w:w="1710" w:type="dxa"/>
            <w:vAlign w:val="center"/>
          </w:tcPr>
          <w:p w14:paraId="2B2C5D69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6</w:t>
            </w:r>
          </w:p>
        </w:tc>
      </w:tr>
      <w:tr w:rsidR="009204E8" w14:paraId="6A48884A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9A158B5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Migraines</w:t>
            </w:r>
          </w:p>
        </w:tc>
        <w:tc>
          <w:tcPr>
            <w:tcW w:w="1710" w:type="dxa"/>
            <w:vAlign w:val="center"/>
          </w:tcPr>
          <w:p w14:paraId="7DD4DDA9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7</w:t>
            </w:r>
          </w:p>
        </w:tc>
      </w:tr>
      <w:tr w:rsidR="009204E8" w14:paraId="6441EBC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BA16E4C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PMS Cramps</w:t>
            </w:r>
          </w:p>
        </w:tc>
        <w:tc>
          <w:tcPr>
            <w:tcW w:w="1710" w:type="dxa"/>
            <w:vAlign w:val="center"/>
          </w:tcPr>
          <w:p w14:paraId="7B115DA1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8</w:t>
            </w:r>
          </w:p>
        </w:tc>
      </w:tr>
      <w:tr w:rsidR="009204E8" w14:paraId="7D8B439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FFF796D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+ Vitamin B6 supplementation</w:t>
            </w:r>
          </w:p>
        </w:tc>
        <w:tc>
          <w:tcPr>
            <w:tcW w:w="1710" w:type="dxa"/>
            <w:vAlign w:val="center"/>
          </w:tcPr>
          <w:p w14:paraId="16E22AA9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9</w:t>
            </w:r>
          </w:p>
        </w:tc>
      </w:tr>
      <w:tr w:rsidR="009204E8" w14:paraId="37C2F1C3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2AE2DBC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essential for muscular contraction and limits cramps</w:t>
            </w:r>
          </w:p>
        </w:tc>
        <w:tc>
          <w:tcPr>
            <w:tcW w:w="1710" w:type="dxa"/>
            <w:vAlign w:val="center"/>
          </w:tcPr>
          <w:p w14:paraId="4F1D729E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10</w:t>
            </w:r>
          </w:p>
        </w:tc>
      </w:tr>
      <w:tr w:rsidR="009204E8" w14:paraId="01D0CB37" w14:textId="77777777" w:rsidTr="000D332C">
        <w:trPr>
          <w:trHeight w:val="20"/>
        </w:trPr>
        <w:tc>
          <w:tcPr>
            <w:tcW w:w="7825" w:type="dxa"/>
          </w:tcPr>
          <w:p w14:paraId="4CC1A1ED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inhibits pain messages to the brain</w:t>
            </w:r>
          </w:p>
        </w:tc>
        <w:tc>
          <w:tcPr>
            <w:tcW w:w="1710" w:type="dxa"/>
            <w:vAlign w:val="center"/>
          </w:tcPr>
          <w:p w14:paraId="3B6DE401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11</w:t>
            </w:r>
          </w:p>
        </w:tc>
      </w:tr>
      <w:tr w:rsidR="009204E8" w14:paraId="50207F4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210B015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prevents narrowing of blood vessels</w:t>
            </w:r>
          </w:p>
        </w:tc>
        <w:tc>
          <w:tcPr>
            <w:tcW w:w="1710" w:type="dxa"/>
            <w:vAlign w:val="center"/>
          </w:tcPr>
          <w:p w14:paraId="153FEAD4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12</w:t>
            </w:r>
          </w:p>
        </w:tc>
      </w:tr>
      <w:tr w:rsidR="009204E8" w14:paraId="77701D0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9BFFD2C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Natural orange and peppermint flavor</w:t>
            </w:r>
          </w:p>
        </w:tc>
        <w:tc>
          <w:tcPr>
            <w:tcW w:w="1710" w:type="dxa"/>
            <w:vAlign w:val="center"/>
          </w:tcPr>
          <w:p w14:paraId="256038CF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13</w:t>
            </w:r>
          </w:p>
        </w:tc>
      </w:tr>
      <w:tr w:rsidR="009204E8" w14:paraId="332E484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316D92F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Negligible side effects</w:t>
            </w:r>
          </w:p>
        </w:tc>
        <w:tc>
          <w:tcPr>
            <w:tcW w:w="1710" w:type="dxa"/>
            <w:vAlign w:val="center"/>
          </w:tcPr>
          <w:p w14:paraId="3E969DBE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14</w:t>
            </w:r>
          </w:p>
        </w:tc>
      </w:tr>
      <w:tr w:rsidR="009204E8" w14:paraId="4432E9F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198C0B7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Novel patented MAG6 platform technology</w:t>
            </w:r>
          </w:p>
        </w:tc>
        <w:tc>
          <w:tcPr>
            <w:tcW w:w="1710" w:type="dxa"/>
            <w:vAlign w:val="center"/>
          </w:tcPr>
          <w:p w14:paraId="2C25E0EF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15</w:t>
            </w:r>
          </w:p>
        </w:tc>
      </w:tr>
      <w:tr w:rsidR="009204E8" w14:paraId="2FA6A897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047A5D0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Once daily in a single-serve solution bottle</w:t>
            </w:r>
          </w:p>
        </w:tc>
        <w:tc>
          <w:tcPr>
            <w:tcW w:w="1710" w:type="dxa"/>
            <w:vAlign w:val="center"/>
          </w:tcPr>
          <w:p w14:paraId="07B11606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16</w:t>
            </w:r>
          </w:p>
        </w:tc>
      </w:tr>
      <w:tr w:rsidR="009204E8" w14:paraId="33C03FB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79E7C7A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Soothing and relaxing action with less fatigue</w:t>
            </w:r>
          </w:p>
        </w:tc>
        <w:tc>
          <w:tcPr>
            <w:tcW w:w="1710" w:type="dxa"/>
            <w:vAlign w:val="center"/>
          </w:tcPr>
          <w:p w14:paraId="061A2313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17</w:t>
            </w:r>
          </w:p>
        </w:tc>
      </w:tr>
      <w:tr w:rsidR="009204E8" w14:paraId="00E9FA9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158D83F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Unique combination of bioavailable salts</w:t>
            </w:r>
          </w:p>
        </w:tc>
        <w:tc>
          <w:tcPr>
            <w:tcW w:w="1710" w:type="dxa"/>
            <w:vAlign w:val="center"/>
          </w:tcPr>
          <w:p w14:paraId="786CCC63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18</w:t>
            </w:r>
          </w:p>
        </w:tc>
      </w:tr>
      <w:tr w:rsidR="009204E8" w14:paraId="1D0B1A8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B3E1EE3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essential for hormonal balance</w:t>
            </w:r>
          </w:p>
        </w:tc>
        <w:tc>
          <w:tcPr>
            <w:tcW w:w="1710" w:type="dxa"/>
            <w:vAlign w:val="center"/>
          </w:tcPr>
          <w:p w14:paraId="0933A344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19</w:t>
            </w:r>
          </w:p>
        </w:tc>
      </w:tr>
      <w:tr w:rsidR="009204E8" w14:paraId="478209D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E06167B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 w:rsidRPr="00C06FBF">
              <w:rPr>
                <w:rFonts w:asciiTheme="minorHAnsi" w:eastAsia="Times New Roman" w:hAnsiTheme="minorHAnsi"/>
              </w:rPr>
              <w:t>Vit. B6 essential for neurotransmitter synthesis</w:t>
            </w:r>
          </w:p>
        </w:tc>
        <w:tc>
          <w:tcPr>
            <w:tcW w:w="1710" w:type="dxa"/>
            <w:vAlign w:val="center"/>
          </w:tcPr>
          <w:p w14:paraId="5A9955EB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20</w:t>
            </w:r>
          </w:p>
        </w:tc>
      </w:tr>
      <w:tr w:rsidR="009204E8" w14:paraId="7A59D68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2BF4A8D" w14:textId="77777777" w:rsidR="009204E8" w:rsidRDefault="009204E8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>
              <w:rPr>
                <w:rFonts w:asciiTheme="minorHAnsi" w:eastAsia="Times New Roman" w:hAnsiTheme="minorHAnsi"/>
                <w:color w:val="000000" w:themeColor="text1"/>
              </w:rPr>
              <w:t xml:space="preserve">Vit. B6 helps with Irritability in PMS </w:t>
            </w:r>
          </w:p>
        </w:tc>
        <w:tc>
          <w:tcPr>
            <w:tcW w:w="1710" w:type="dxa"/>
            <w:vAlign w:val="center"/>
          </w:tcPr>
          <w:p w14:paraId="5F9BE2D4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21</w:t>
            </w:r>
          </w:p>
        </w:tc>
      </w:tr>
      <w:tr w:rsidR="009204E8" w14:paraId="0CEBBFE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387C804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keeps nervous system healthy</w:t>
            </w:r>
          </w:p>
        </w:tc>
        <w:tc>
          <w:tcPr>
            <w:tcW w:w="1710" w:type="dxa"/>
            <w:vAlign w:val="center"/>
          </w:tcPr>
          <w:p w14:paraId="6B112CAC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22</w:t>
            </w:r>
          </w:p>
        </w:tc>
      </w:tr>
      <w:tr w:rsidR="009204E8" w14:paraId="6076C55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B2E508B" w14:textId="77777777" w:rsidR="009204E8" w:rsidRDefault="009204E8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Working woman on laptop</w:t>
            </w:r>
          </w:p>
        </w:tc>
        <w:tc>
          <w:tcPr>
            <w:tcW w:w="1710" w:type="dxa"/>
            <w:vAlign w:val="center"/>
          </w:tcPr>
          <w:p w14:paraId="4AD4CAD9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23</w:t>
            </w:r>
          </w:p>
        </w:tc>
      </w:tr>
      <w:tr w:rsidR="009204E8" w14:paraId="2944CB88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77C9023" w14:textId="77777777" w:rsidR="009204E8" w:rsidRPr="000B68B0" w:rsidRDefault="009204E8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10B27525" w14:textId="77777777" w:rsidR="009204E8" w:rsidRDefault="009204E8" w:rsidP="000D332C">
            <w:pPr>
              <w:jc w:val="center"/>
              <w:rPr>
                <w:rFonts w:asciiTheme="minorHAnsi" w:eastAsia="Times New Roman" w:hAnsiTheme="minorHAnsi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8</w:t>
            </w:r>
          </w:p>
        </w:tc>
      </w:tr>
      <w:tr w:rsidR="009204E8" w:rsidRPr="009257CB" w14:paraId="0C5A229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F40F7FF" w14:textId="77777777" w:rsidR="009204E8" w:rsidRPr="009257CB" w:rsidRDefault="009204E8" w:rsidP="000D332C">
            <w:pP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0A76D871" w14:textId="77777777" w:rsidR="009204E8" w:rsidRPr="009257CB" w:rsidRDefault="009204E8" w:rsidP="000D332C">
            <w:pPr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</w:p>
        </w:tc>
      </w:tr>
    </w:tbl>
    <w:p w14:paraId="36E72738" w14:textId="406E5746" w:rsidR="009204E8" w:rsidRDefault="009204E8" w:rsidP="00776D54">
      <w:pPr>
        <w:rPr>
          <w:rFonts w:cs="Calibri"/>
          <w:sz w:val="23"/>
          <w:szCs w:val="23"/>
        </w:rPr>
      </w:pPr>
    </w:p>
    <w:p w14:paraId="6416EC93" w14:textId="77777777" w:rsidR="009204E8" w:rsidRDefault="009204E8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7ECE03A2" w14:textId="2BCCF820" w:rsidR="00DC4D40" w:rsidRPr="00C1261F" w:rsidRDefault="004961FC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7A.</w:t>
      </w:r>
    </w:p>
    <w:p w14:paraId="7157B405" w14:textId="4CA22032" w:rsidR="004961FC" w:rsidRDefault="004961FC" w:rsidP="00776D54">
      <w:pPr>
        <w:rPr>
          <w:rFonts w:cs="Calibri"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587"/>
        <w:gridCol w:w="678"/>
        <w:gridCol w:w="678"/>
        <w:gridCol w:w="678"/>
        <w:gridCol w:w="678"/>
        <w:gridCol w:w="678"/>
        <w:gridCol w:w="678"/>
        <w:gridCol w:w="678"/>
        <w:gridCol w:w="2227"/>
      </w:tblGrid>
      <w:tr w:rsidR="00A70105" w:rsidRPr="00100341" w14:paraId="7A746017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5E338B50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EC4FA5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OVERALL BELIEVABILITY</w:t>
            </w:r>
          </w:p>
        </w:tc>
      </w:tr>
      <w:tr w:rsidR="00A70105" w:rsidRPr="00100341" w14:paraId="6C6C7EFD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5D973F00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Not at all believable</w:t>
            </w:r>
          </w:p>
        </w:tc>
        <w:tc>
          <w:tcPr>
            <w:tcW w:w="587" w:type="dxa"/>
            <w:vAlign w:val="center"/>
          </w:tcPr>
          <w:p w14:paraId="0E58CB87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F84BC6D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23D9F41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1134B9E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C48BF6B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1DE44F9A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ACE97B7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29F4057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27" w:type="dxa"/>
            <w:vAlign w:val="center"/>
          </w:tcPr>
          <w:p w14:paraId="727422EB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Extremely believable</w:t>
            </w:r>
          </w:p>
        </w:tc>
      </w:tr>
      <w:tr w:rsidR="00A70105" w:rsidRPr="00100341" w14:paraId="0F80F566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1950A63A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7" w:type="dxa"/>
            <w:vAlign w:val="center"/>
          </w:tcPr>
          <w:p w14:paraId="4605AB5A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628B82F2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1D2B634B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248D04DF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5100A392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208FF999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4E672917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66A02E45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7" w:type="dxa"/>
            <w:vAlign w:val="center"/>
          </w:tcPr>
          <w:p w14:paraId="2A1C01E2" w14:textId="77777777" w:rsidR="00A70105" w:rsidRPr="00100341" w:rsidRDefault="00A7010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02BA0C17" w14:textId="5FDF4C81" w:rsidR="00A70105" w:rsidRDefault="00A70105" w:rsidP="00776D54">
      <w:pPr>
        <w:rPr>
          <w:rFonts w:cs="Calibri"/>
          <w:sz w:val="23"/>
          <w:szCs w:val="23"/>
        </w:rPr>
      </w:pPr>
    </w:p>
    <w:p w14:paraId="1486E2C2" w14:textId="77777777" w:rsidR="00A70105" w:rsidRDefault="00A70105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0041301C" w14:textId="0374B29F" w:rsidR="004961FC" w:rsidRPr="00C1261F" w:rsidRDefault="00A70105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7B.</w:t>
      </w:r>
    </w:p>
    <w:p w14:paraId="2EF54086" w14:textId="11B92874" w:rsidR="00A70105" w:rsidRDefault="00A70105" w:rsidP="00776D54">
      <w:pPr>
        <w:rPr>
          <w:rFonts w:cs="Calibri"/>
          <w:sz w:val="23"/>
          <w:szCs w:val="23"/>
        </w:rPr>
      </w:pPr>
    </w:p>
    <w:tbl>
      <w:tblPr>
        <w:tblStyle w:val="TableGrid1"/>
        <w:tblpPr w:leftFromText="180" w:rightFromText="180" w:vertAnchor="text" w:horzAnchor="page" w:tblpX="1470" w:tblpY="52"/>
        <w:tblW w:w="9535" w:type="dxa"/>
        <w:tblLook w:val="04A0" w:firstRow="1" w:lastRow="0" w:firstColumn="1" w:lastColumn="0" w:noHBand="0" w:noVBand="1"/>
      </w:tblPr>
      <w:tblGrid>
        <w:gridCol w:w="7825"/>
        <w:gridCol w:w="1710"/>
      </w:tblGrid>
      <w:tr w:rsidR="00D26602" w:rsidRPr="00566142" w14:paraId="0F29C962" w14:textId="77777777" w:rsidTr="000D332C">
        <w:trPr>
          <w:trHeight w:val="20"/>
        </w:trPr>
        <w:tc>
          <w:tcPr>
            <w:tcW w:w="7825" w:type="dxa"/>
            <w:shd w:val="clear" w:color="auto" w:fill="F8AAD1"/>
            <w:vAlign w:val="center"/>
          </w:tcPr>
          <w:p w14:paraId="15F08E2B" w14:textId="77777777" w:rsidR="00D26602" w:rsidRPr="00566142" w:rsidRDefault="00D26602" w:rsidP="000D332C">
            <w:pP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BELIEVEABLE ATTRIBUTES OF CONCEPT </w:t>
            </w:r>
          </w:p>
        </w:tc>
        <w:tc>
          <w:tcPr>
            <w:tcW w:w="1710" w:type="dxa"/>
            <w:shd w:val="clear" w:color="auto" w:fill="F8AAD1"/>
            <w:vAlign w:val="center"/>
          </w:tcPr>
          <w:p w14:paraId="488AC80F" w14:textId="77777777" w:rsidR="00D26602" w:rsidRPr="00566142" w:rsidRDefault="00D26602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 w:rsidRPr="00566142"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CODE </w:t>
            </w:r>
          </w:p>
        </w:tc>
      </w:tr>
      <w:tr w:rsidR="00D26602" w14:paraId="6D2FA7F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11F7796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Better patient compliance</w:t>
            </w:r>
          </w:p>
        </w:tc>
        <w:tc>
          <w:tcPr>
            <w:tcW w:w="1710" w:type="dxa"/>
            <w:vAlign w:val="center"/>
          </w:tcPr>
          <w:p w14:paraId="3F3B9E2B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</w:t>
            </w:r>
          </w:p>
        </w:tc>
      </w:tr>
      <w:tr w:rsidR="00D26602" w14:paraId="6428F90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84ABDF6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GI Tolerance</w:t>
            </w:r>
          </w:p>
        </w:tc>
        <w:tc>
          <w:tcPr>
            <w:tcW w:w="1710" w:type="dxa"/>
            <w:vAlign w:val="center"/>
          </w:tcPr>
          <w:p w14:paraId="4666787C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</w:t>
            </w:r>
          </w:p>
        </w:tc>
      </w:tr>
      <w:tr w:rsidR="00D26602" w14:paraId="474EC08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2E63C11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tolerability</w:t>
            </w:r>
          </w:p>
        </w:tc>
        <w:tc>
          <w:tcPr>
            <w:tcW w:w="1710" w:type="dxa"/>
            <w:vAlign w:val="center"/>
          </w:tcPr>
          <w:p w14:paraId="259B0655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3</w:t>
            </w:r>
          </w:p>
        </w:tc>
      </w:tr>
      <w:tr w:rsidR="00D26602" w14:paraId="4F5D47D7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33C9FC2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Group of women smiling and exercising</w:t>
            </w:r>
          </w:p>
        </w:tc>
        <w:tc>
          <w:tcPr>
            <w:tcW w:w="1710" w:type="dxa"/>
            <w:vAlign w:val="center"/>
          </w:tcPr>
          <w:p w14:paraId="37C9AF77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4</w:t>
            </w:r>
          </w:p>
        </w:tc>
      </w:tr>
      <w:tr w:rsidR="00D26602" w14:paraId="0967B59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899D441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High Bioavailability</w:t>
            </w:r>
          </w:p>
        </w:tc>
        <w:tc>
          <w:tcPr>
            <w:tcW w:w="1710" w:type="dxa"/>
            <w:vAlign w:val="center"/>
          </w:tcPr>
          <w:p w14:paraId="50709096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5</w:t>
            </w:r>
          </w:p>
        </w:tc>
      </w:tr>
      <w:tr w:rsidR="00D26602" w14:paraId="6234E7E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AAD44CE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India’s 1</w:t>
            </w:r>
            <w:r w:rsidRPr="00203DC9">
              <w:rPr>
                <w:rFonts w:asciiTheme="minorHAnsi" w:eastAsia="Times New Roman" w:hAnsiTheme="minorHAnsi"/>
                <w:vertAlign w:val="superscript"/>
              </w:rPr>
              <w:t>st</w:t>
            </w:r>
            <w:r>
              <w:rPr>
                <w:rFonts w:asciiTheme="minorHAnsi" w:eastAsia="Times New Roman" w:hAnsiTheme="minorHAnsi"/>
              </w:rPr>
              <w:t xml:space="preserve"> Oral Solution for Migraine &amp; PMS Cramps</w:t>
            </w:r>
          </w:p>
        </w:tc>
        <w:tc>
          <w:tcPr>
            <w:tcW w:w="1710" w:type="dxa"/>
            <w:vAlign w:val="center"/>
          </w:tcPr>
          <w:p w14:paraId="14357778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6</w:t>
            </w:r>
          </w:p>
        </w:tc>
      </w:tr>
      <w:tr w:rsidR="00D26602" w14:paraId="7D44C81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2B129F7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Migraines</w:t>
            </w:r>
          </w:p>
        </w:tc>
        <w:tc>
          <w:tcPr>
            <w:tcW w:w="1710" w:type="dxa"/>
            <w:vAlign w:val="center"/>
          </w:tcPr>
          <w:p w14:paraId="01A3A02E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7</w:t>
            </w:r>
          </w:p>
        </w:tc>
      </w:tr>
      <w:tr w:rsidR="00D26602" w14:paraId="44E76B9C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2BC3FB1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PMS Cramps</w:t>
            </w:r>
          </w:p>
        </w:tc>
        <w:tc>
          <w:tcPr>
            <w:tcW w:w="1710" w:type="dxa"/>
            <w:vAlign w:val="center"/>
          </w:tcPr>
          <w:p w14:paraId="1AE456EC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8</w:t>
            </w:r>
          </w:p>
        </w:tc>
      </w:tr>
      <w:tr w:rsidR="00D26602" w14:paraId="1810B48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D180B45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+ Vitamin B6 supplementation</w:t>
            </w:r>
          </w:p>
        </w:tc>
        <w:tc>
          <w:tcPr>
            <w:tcW w:w="1710" w:type="dxa"/>
            <w:vAlign w:val="center"/>
          </w:tcPr>
          <w:p w14:paraId="1E7560D6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9</w:t>
            </w:r>
          </w:p>
        </w:tc>
      </w:tr>
      <w:tr w:rsidR="00D26602" w14:paraId="3D8C1F0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3E98CA2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essential for muscular contraction and limits cramps</w:t>
            </w:r>
          </w:p>
        </w:tc>
        <w:tc>
          <w:tcPr>
            <w:tcW w:w="1710" w:type="dxa"/>
            <w:vAlign w:val="center"/>
          </w:tcPr>
          <w:p w14:paraId="41C4FF8A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10</w:t>
            </w:r>
          </w:p>
        </w:tc>
      </w:tr>
      <w:tr w:rsidR="00D26602" w14:paraId="1651CA3A" w14:textId="77777777" w:rsidTr="000D332C">
        <w:trPr>
          <w:trHeight w:val="20"/>
        </w:trPr>
        <w:tc>
          <w:tcPr>
            <w:tcW w:w="7825" w:type="dxa"/>
          </w:tcPr>
          <w:p w14:paraId="439058B1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inhibits pain messages to the brain</w:t>
            </w:r>
          </w:p>
        </w:tc>
        <w:tc>
          <w:tcPr>
            <w:tcW w:w="1710" w:type="dxa"/>
            <w:vAlign w:val="center"/>
          </w:tcPr>
          <w:p w14:paraId="13A75AC4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11</w:t>
            </w:r>
          </w:p>
        </w:tc>
      </w:tr>
      <w:tr w:rsidR="00D26602" w14:paraId="5EE7320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AC7CF50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prevents narrowing of blood vessels</w:t>
            </w:r>
          </w:p>
        </w:tc>
        <w:tc>
          <w:tcPr>
            <w:tcW w:w="1710" w:type="dxa"/>
            <w:vAlign w:val="center"/>
          </w:tcPr>
          <w:p w14:paraId="3E690B67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12</w:t>
            </w:r>
          </w:p>
        </w:tc>
      </w:tr>
      <w:tr w:rsidR="00D26602" w14:paraId="340228A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676240E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Natural orange and peppermint flavor</w:t>
            </w:r>
          </w:p>
        </w:tc>
        <w:tc>
          <w:tcPr>
            <w:tcW w:w="1710" w:type="dxa"/>
            <w:vAlign w:val="center"/>
          </w:tcPr>
          <w:p w14:paraId="5D52292A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13</w:t>
            </w:r>
          </w:p>
        </w:tc>
      </w:tr>
      <w:tr w:rsidR="00D26602" w14:paraId="3255C8D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1DEFDFD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Negligible side effects</w:t>
            </w:r>
          </w:p>
        </w:tc>
        <w:tc>
          <w:tcPr>
            <w:tcW w:w="1710" w:type="dxa"/>
            <w:vAlign w:val="center"/>
          </w:tcPr>
          <w:p w14:paraId="72C2B2E4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14</w:t>
            </w:r>
          </w:p>
        </w:tc>
      </w:tr>
      <w:tr w:rsidR="00D26602" w14:paraId="3C4993B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005DAA9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Novel patented MAG6 platform technology</w:t>
            </w:r>
          </w:p>
        </w:tc>
        <w:tc>
          <w:tcPr>
            <w:tcW w:w="1710" w:type="dxa"/>
            <w:vAlign w:val="center"/>
          </w:tcPr>
          <w:p w14:paraId="1BA24BFB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15</w:t>
            </w:r>
          </w:p>
        </w:tc>
      </w:tr>
      <w:tr w:rsidR="00D26602" w14:paraId="023CFCEE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DB45115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Once daily in a single-serve solution bottle</w:t>
            </w:r>
          </w:p>
        </w:tc>
        <w:tc>
          <w:tcPr>
            <w:tcW w:w="1710" w:type="dxa"/>
            <w:vAlign w:val="center"/>
          </w:tcPr>
          <w:p w14:paraId="399773A9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16</w:t>
            </w:r>
          </w:p>
        </w:tc>
      </w:tr>
      <w:tr w:rsidR="00D26602" w14:paraId="1C354F4C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8BFE477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Soothing and relaxing action with less fatigue</w:t>
            </w:r>
          </w:p>
        </w:tc>
        <w:tc>
          <w:tcPr>
            <w:tcW w:w="1710" w:type="dxa"/>
            <w:vAlign w:val="center"/>
          </w:tcPr>
          <w:p w14:paraId="74AC974D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17</w:t>
            </w:r>
          </w:p>
        </w:tc>
      </w:tr>
      <w:tr w:rsidR="00D26602" w14:paraId="45954C2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42FE6DC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Unique combination of bioavailable salts</w:t>
            </w:r>
          </w:p>
        </w:tc>
        <w:tc>
          <w:tcPr>
            <w:tcW w:w="1710" w:type="dxa"/>
            <w:vAlign w:val="center"/>
          </w:tcPr>
          <w:p w14:paraId="7CB84E00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18</w:t>
            </w:r>
          </w:p>
        </w:tc>
      </w:tr>
      <w:tr w:rsidR="00D26602" w14:paraId="0EA0F957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B97ABF8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essential for hormonal balance</w:t>
            </w:r>
          </w:p>
        </w:tc>
        <w:tc>
          <w:tcPr>
            <w:tcW w:w="1710" w:type="dxa"/>
            <w:vAlign w:val="center"/>
          </w:tcPr>
          <w:p w14:paraId="54AD1239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19</w:t>
            </w:r>
          </w:p>
        </w:tc>
      </w:tr>
      <w:tr w:rsidR="00D26602" w14:paraId="62006188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08A2FE8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 w:rsidRPr="00C06FBF">
              <w:rPr>
                <w:rFonts w:asciiTheme="minorHAnsi" w:eastAsia="Times New Roman" w:hAnsiTheme="minorHAnsi"/>
              </w:rPr>
              <w:t>Vit. B6 essential for neurotransmitter synthesis</w:t>
            </w:r>
          </w:p>
        </w:tc>
        <w:tc>
          <w:tcPr>
            <w:tcW w:w="1710" w:type="dxa"/>
            <w:vAlign w:val="center"/>
          </w:tcPr>
          <w:p w14:paraId="605CC50D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20</w:t>
            </w:r>
          </w:p>
        </w:tc>
      </w:tr>
      <w:tr w:rsidR="00D26602" w14:paraId="15C42A2A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3AA8821" w14:textId="77777777" w:rsidR="00D26602" w:rsidRDefault="00D26602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>
              <w:rPr>
                <w:rFonts w:asciiTheme="minorHAnsi" w:eastAsia="Times New Roman" w:hAnsiTheme="minorHAnsi"/>
                <w:color w:val="000000" w:themeColor="text1"/>
              </w:rPr>
              <w:t xml:space="preserve">Vit. B6 helps with Irritability in PMS </w:t>
            </w:r>
          </w:p>
        </w:tc>
        <w:tc>
          <w:tcPr>
            <w:tcW w:w="1710" w:type="dxa"/>
            <w:vAlign w:val="center"/>
          </w:tcPr>
          <w:p w14:paraId="00353F25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21</w:t>
            </w:r>
          </w:p>
        </w:tc>
      </w:tr>
      <w:tr w:rsidR="00D26602" w14:paraId="632422B7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19237D2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keeps nervous system healthy</w:t>
            </w:r>
          </w:p>
        </w:tc>
        <w:tc>
          <w:tcPr>
            <w:tcW w:w="1710" w:type="dxa"/>
            <w:vAlign w:val="center"/>
          </w:tcPr>
          <w:p w14:paraId="01743BBB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22</w:t>
            </w:r>
          </w:p>
        </w:tc>
      </w:tr>
      <w:tr w:rsidR="00D26602" w14:paraId="470F0A9B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C549FA5" w14:textId="77777777" w:rsidR="00D26602" w:rsidRDefault="00D26602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Working woman on laptop</w:t>
            </w:r>
          </w:p>
        </w:tc>
        <w:tc>
          <w:tcPr>
            <w:tcW w:w="1710" w:type="dxa"/>
            <w:vAlign w:val="center"/>
          </w:tcPr>
          <w:p w14:paraId="557D6817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23</w:t>
            </w:r>
          </w:p>
        </w:tc>
      </w:tr>
      <w:tr w:rsidR="00D26602" w14:paraId="584D969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716A464" w14:textId="77777777" w:rsidR="00D26602" w:rsidRPr="000B68B0" w:rsidRDefault="00D26602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2AAD6021" w14:textId="77777777" w:rsidR="00D26602" w:rsidRDefault="00D26602" w:rsidP="000D332C">
            <w:pPr>
              <w:jc w:val="center"/>
              <w:rPr>
                <w:rFonts w:asciiTheme="minorHAnsi" w:eastAsia="Times New Roman" w:hAnsiTheme="minorHAnsi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8</w:t>
            </w:r>
          </w:p>
        </w:tc>
      </w:tr>
      <w:tr w:rsidR="00D26602" w:rsidRPr="009257CB" w14:paraId="284E8D5C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3983A4A" w14:textId="77777777" w:rsidR="00D26602" w:rsidRPr="009257CB" w:rsidRDefault="00D26602" w:rsidP="000D332C">
            <w:pP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7200EB44" w14:textId="77777777" w:rsidR="00D26602" w:rsidRPr="009257CB" w:rsidRDefault="00D26602" w:rsidP="000D332C">
            <w:pPr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</w:p>
        </w:tc>
      </w:tr>
    </w:tbl>
    <w:p w14:paraId="0751A078" w14:textId="0081837D" w:rsidR="00D26602" w:rsidRDefault="00D26602" w:rsidP="00776D54">
      <w:pPr>
        <w:rPr>
          <w:rFonts w:cs="Calibri"/>
          <w:sz w:val="23"/>
          <w:szCs w:val="23"/>
        </w:rPr>
      </w:pPr>
    </w:p>
    <w:p w14:paraId="039E1361" w14:textId="77777777" w:rsidR="00D26602" w:rsidRDefault="00D26602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774DD8C2" w14:textId="2665A295" w:rsidR="00A70105" w:rsidRPr="00C1261F" w:rsidRDefault="000D1999" w:rsidP="00776D54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8.</w:t>
      </w:r>
    </w:p>
    <w:p w14:paraId="241B02F3" w14:textId="3B4CEF6E" w:rsidR="000D1999" w:rsidRDefault="000D1999" w:rsidP="00776D54">
      <w:pPr>
        <w:rPr>
          <w:rFonts w:cs="Calibri"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0615B5" w:rsidRPr="00100341" w14:paraId="6C15D1ED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41C2DFF0" w14:textId="77777777" w:rsidR="000615B5" w:rsidRPr="00026BED" w:rsidRDefault="000615B5" w:rsidP="000D332C">
            <w:pPr>
              <w:pStyle w:val="BodyText"/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204FD">
              <w:rPr>
                <w:rFonts w:asciiTheme="minorHAnsi" w:hAnsiTheme="minorHAnsi"/>
                <w:b/>
                <w:sz w:val="22"/>
                <w:szCs w:val="22"/>
              </w:rPr>
              <w:t>BELIEVABILITY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OF INGREDIENT BENEFITS</w:t>
            </w:r>
          </w:p>
        </w:tc>
      </w:tr>
      <w:tr w:rsidR="000615B5" w:rsidRPr="00100341" w14:paraId="19A5EC95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1C2365D7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do</w:t>
            </w:r>
            <w:proofErr w:type="gram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not believe</w:t>
            </w:r>
          </w:p>
        </w:tc>
        <w:tc>
          <w:tcPr>
            <w:tcW w:w="677" w:type="dxa"/>
            <w:vAlign w:val="center"/>
          </w:tcPr>
          <w:p w14:paraId="15069C96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9B1D1CD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5CA7EDC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471B282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8DA1758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1BE5705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E1D42AB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3936AAC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9700613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believe</w:t>
            </w:r>
            <w:proofErr w:type="gramEnd"/>
          </w:p>
        </w:tc>
      </w:tr>
      <w:tr w:rsidR="000615B5" w:rsidRPr="00100341" w14:paraId="6EF238F0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0D71D644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6335A2C7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1BB28F5A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2C32281E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1B39D820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1524F335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4592F8D8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32613FF9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57E01490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4A81C1BC" w14:textId="77777777" w:rsidR="000615B5" w:rsidRPr="00100341" w:rsidRDefault="000615B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118A2FEC" w14:textId="05F64E2A" w:rsidR="000D1999" w:rsidRDefault="000D1999" w:rsidP="00776D54">
      <w:pPr>
        <w:rPr>
          <w:rFonts w:cs="Calibri"/>
          <w:sz w:val="23"/>
          <w:szCs w:val="23"/>
        </w:rPr>
      </w:pPr>
    </w:p>
    <w:tbl>
      <w:tblPr>
        <w:tblStyle w:val="TableGrid1"/>
        <w:tblpPr w:leftFromText="180" w:rightFromText="180" w:vertAnchor="text" w:horzAnchor="page" w:tblpX="1470" w:tblpY="52"/>
        <w:tblW w:w="5485" w:type="dxa"/>
        <w:tblLook w:val="04A0" w:firstRow="1" w:lastRow="0" w:firstColumn="1" w:lastColumn="0" w:noHBand="0" w:noVBand="1"/>
      </w:tblPr>
      <w:tblGrid>
        <w:gridCol w:w="1828"/>
        <w:gridCol w:w="1828"/>
        <w:gridCol w:w="1829"/>
      </w:tblGrid>
      <w:tr w:rsidR="004125B3" w:rsidRPr="00566142" w14:paraId="5C455C3A" w14:textId="77777777" w:rsidTr="000D332C">
        <w:trPr>
          <w:trHeight w:val="20"/>
        </w:trPr>
        <w:tc>
          <w:tcPr>
            <w:tcW w:w="1828" w:type="dxa"/>
            <w:shd w:val="clear" w:color="auto" w:fill="F8AAD1"/>
            <w:vAlign w:val="center"/>
          </w:tcPr>
          <w:p w14:paraId="6DE39197" w14:textId="77777777" w:rsidR="004125B3" w:rsidRPr="00566142" w:rsidRDefault="004125B3" w:rsidP="000D332C">
            <w:pP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>INGREDIENTS</w:t>
            </w:r>
          </w:p>
        </w:tc>
        <w:tc>
          <w:tcPr>
            <w:tcW w:w="1828" w:type="dxa"/>
            <w:shd w:val="clear" w:color="auto" w:fill="F8AAD1"/>
            <w:vAlign w:val="center"/>
          </w:tcPr>
          <w:p w14:paraId="4E553388" w14:textId="77777777" w:rsidR="004125B3" w:rsidRPr="00566142" w:rsidRDefault="004125B3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>RATING FOR MIGRAINES</w:t>
            </w:r>
          </w:p>
        </w:tc>
        <w:tc>
          <w:tcPr>
            <w:tcW w:w="1829" w:type="dxa"/>
            <w:shd w:val="clear" w:color="auto" w:fill="F8AAD1"/>
          </w:tcPr>
          <w:p w14:paraId="35A6D4FA" w14:textId="77777777" w:rsidR="004125B3" w:rsidRDefault="004125B3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>RATING FOR PMS CRAMPS</w:t>
            </w:r>
          </w:p>
        </w:tc>
      </w:tr>
      <w:tr w:rsidR="004125B3" w14:paraId="391923C2" w14:textId="77777777" w:rsidTr="000D332C">
        <w:trPr>
          <w:trHeight w:val="20"/>
        </w:trPr>
        <w:tc>
          <w:tcPr>
            <w:tcW w:w="1828" w:type="dxa"/>
            <w:vAlign w:val="center"/>
          </w:tcPr>
          <w:p w14:paraId="6BEFFC01" w14:textId="77777777" w:rsidR="004125B3" w:rsidRDefault="004125B3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</w:t>
            </w:r>
          </w:p>
        </w:tc>
        <w:tc>
          <w:tcPr>
            <w:tcW w:w="1828" w:type="dxa"/>
            <w:vAlign w:val="center"/>
          </w:tcPr>
          <w:p w14:paraId="70A39185" w14:textId="77777777" w:rsidR="004125B3" w:rsidRDefault="004125B3" w:rsidP="000D332C">
            <w:pPr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829" w:type="dxa"/>
          </w:tcPr>
          <w:p w14:paraId="4E128F88" w14:textId="77777777" w:rsidR="004125B3" w:rsidRDefault="004125B3" w:rsidP="000D332C">
            <w:pPr>
              <w:jc w:val="center"/>
              <w:rPr>
                <w:rFonts w:asciiTheme="minorHAnsi" w:eastAsia="Times New Roman" w:hAnsiTheme="minorHAnsi"/>
              </w:rPr>
            </w:pPr>
          </w:p>
        </w:tc>
      </w:tr>
      <w:tr w:rsidR="004125B3" w14:paraId="0EE8A17A" w14:textId="77777777" w:rsidTr="000D332C">
        <w:trPr>
          <w:trHeight w:val="20"/>
        </w:trPr>
        <w:tc>
          <w:tcPr>
            <w:tcW w:w="1828" w:type="dxa"/>
            <w:vAlign w:val="center"/>
          </w:tcPr>
          <w:p w14:paraId="147D8AAB" w14:textId="77777777" w:rsidR="004125B3" w:rsidRDefault="004125B3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Vitamin B6</w:t>
            </w:r>
          </w:p>
        </w:tc>
        <w:tc>
          <w:tcPr>
            <w:tcW w:w="1828" w:type="dxa"/>
            <w:vAlign w:val="center"/>
          </w:tcPr>
          <w:p w14:paraId="2F3D76A6" w14:textId="77777777" w:rsidR="004125B3" w:rsidRDefault="004125B3" w:rsidP="000D332C">
            <w:pPr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829" w:type="dxa"/>
          </w:tcPr>
          <w:p w14:paraId="63FD7E71" w14:textId="77777777" w:rsidR="004125B3" w:rsidRDefault="004125B3" w:rsidP="000D332C">
            <w:pPr>
              <w:jc w:val="center"/>
              <w:rPr>
                <w:rFonts w:asciiTheme="minorHAnsi" w:eastAsia="Times New Roman" w:hAnsiTheme="minorHAnsi"/>
              </w:rPr>
            </w:pPr>
          </w:p>
        </w:tc>
      </w:tr>
    </w:tbl>
    <w:p w14:paraId="55214D8A" w14:textId="01D7AB33" w:rsidR="000615B5" w:rsidRDefault="000615B5" w:rsidP="00776D54">
      <w:pPr>
        <w:rPr>
          <w:rFonts w:cs="Calibri"/>
          <w:sz w:val="23"/>
          <w:szCs w:val="23"/>
        </w:rPr>
      </w:pPr>
    </w:p>
    <w:p w14:paraId="49CF877D" w14:textId="398D9696" w:rsidR="004125B3" w:rsidRPr="004125B3" w:rsidRDefault="004125B3" w:rsidP="004125B3">
      <w:pPr>
        <w:rPr>
          <w:rFonts w:cs="Calibri"/>
          <w:sz w:val="23"/>
          <w:szCs w:val="23"/>
        </w:rPr>
      </w:pPr>
    </w:p>
    <w:p w14:paraId="07D6D09D" w14:textId="570DBB86" w:rsidR="004125B3" w:rsidRDefault="004125B3" w:rsidP="004125B3">
      <w:pPr>
        <w:rPr>
          <w:rFonts w:cs="Calibri"/>
          <w:sz w:val="23"/>
          <w:szCs w:val="23"/>
        </w:rPr>
      </w:pPr>
    </w:p>
    <w:p w14:paraId="44DFEF20" w14:textId="5DE58A98" w:rsidR="004125B3" w:rsidRDefault="004125B3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4A02DF9B" w14:textId="47D5190F" w:rsidR="004125B3" w:rsidRDefault="000E578E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9A.</w:t>
      </w:r>
    </w:p>
    <w:p w14:paraId="552F2FC9" w14:textId="77777777" w:rsidR="00C1261F" w:rsidRPr="00C1261F" w:rsidRDefault="00C1261F" w:rsidP="00936C13">
      <w:pPr>
        <w:rPr>
          <w:rFonts w:cs="Calibri"/>
          <w:b/>
          <w:bCs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936C13" w:rsidRPr="00100341" w14:paraId="65C879AA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5325A219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EC4FA5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OVERALL UNIQUENESS</w:t>
            </w:r>
          </w:p>
        </w:tc>
      </w:tr>
      <w:tr w:rsidR="00936C13" w:rsidRPr="00100341" w14:paraId="24C94A04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56F04DC4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Not at all unique</w:t>
            </w:r>
          </w:p>
        </w:tc>
        <w:tc>
          <w:tcPr>
            <w:tcW w:w="677" w:type="dxa"/>
            <w:vAlign w:val="center"/>
          </w:tcPr>
          <w:p w14:paraId="5BE43E54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E380C75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742CC95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8AF2F12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03AD8F33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45B39D8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AC6F4A7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2DA474B3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191DBC30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Extremely unique</w:t>
            </w:r>
          </w:p>
        </w:tc>
      </w:tr>
      <w:tr w:rsidR="00936C13" w:rsidRPr="00100341" w14:paraId="70C6CC74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5929475B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1FA347FA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560CF419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49FD385A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1267A34C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2CF062D7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1D0CAFD8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0AC2ADDD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6994BA32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09B7F1E0" w14:textId="77777777" w:rsidR="00936C13" w:rsidRPr="00100341" w:rsidRDefault="00936C13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0F59CA2B" w14:textId="6D8FE2B5" w:rsidR="00936C13" w:rsidRDefault="00936C13" w:rsidP="004125B3">
      <w:pPr>
        <w:ind w:firstLine="720"/>
        <w:rPr>
          <w:rFonts w:cs="Calibri"/>
          <w:sz w:val="23"/>
          <w:szCs w:val="23"/>
        </w:rPr>
      </w:pPr>
    </w:p>
    <w:p w14:paraId="43F91DEF" w14:textId="77777777" w:rsidR="00936C13" w:rsidRDefault="00936C13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48A4990A" w14:textId="223CF507" w:rsidR="000E578E" w:rsidRPr="00C1261F" w:rsidRDefault="00936C13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9B.</w:t>
      </w:r>
    </w:p>
    <w:p w14:paraId="1790DDCB" w14:textId="2B997CD4" w:rsidR="00936C13" w:rsidRDefault="00936C13" w:rsidP="00936C13">
      <w:pPr>
        <w:rPr>
          <w:rFonts w:cs="Calibri"/>
          <w:sz w:val="23"/>
          <w:szCs w:val="23"/>
        </w:rPr>
      </w:pPr>
    </w:p>
    <w:tbl>
      <w:tblPr>
        <w:tblStyle w:val="TableGrid1"/>
        <w:tblpPr w:leftFromText="180" w:rightFromText="180" w:vertAnchor="text" w:horzAnchor="page" w:tblpX="1470" w:tblpY="52"/>
        <w:tblW w:w="9535" w:type="dxa"/>
        <w:tblLook w:val="04A0" w:firstRow="1" w:lastRow="0" w:firstColumn="1" w:lastColumn="0" w:noHBand="0" w:noVBand="1"/>
      </w:tblPr>
      <w:tblGrid>
        <w:gridCol w:w="7825"/>
        <w:gridCol w:w="1710"/>
      </w:tblGrid>
      <w:tr w:rsidR="00096246" w:rsidRPr="00566142" w14:paraId="57F03D41" w14:textId="77777777" w:rsidTr="000D332C">
        <w:trPr>
          <w:trHeight w:val="20"/>
        </w:trPr>
        <w:tc>
          <w:tcPr>
            <w:tcW w:w="7825" w:type="dxa"/>
            <w:shd w:val="clear" w:color="auto" w:fill="F8AAD1"/>
            <w:vAlign w:val="center"/>
          </w:tcPr>
          <w:p w14:paraId="5E9746ED" w14:textId="77777777" w:rsidR="00096246" w:rsidRPr="00566142" w:rsidRDefault="00096246" w:rsidP="000D332C">
            <w:pP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UNIQUE ATTRIBUTES OF CONCEPT </w:t>
            </w:r>
          </w:p>
        </w:tc>
        <w:tc>
          <w:tcPr>
            <w:tcW w:w="1710" w:type="dxa"/>
            <w:shd w:val="clear" w:color="auto" w:fill="F8AAD1"/>
            <w:vAlign w:val="center"/>
          </w:tcPr>
          <w:p w14:paraId="6C88D214" w14:textId="77777777" w:rsidR="00096246" w:rsidRPr="00566142" w:rsidRDefault="00096246" w:rsidP="000D332C">
            <w:pPr>
              <w:jc w:val="center"/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</w:pPr>
            <w:r w:rsidRPr="00566142">
              <w:rPr>
                <w:rFonts w:asciiTheme="minorHAnsi" w:eastAsia="Times New Roman" w:hAnsiTheme="minorHAnsi"/>
                <w:b/>
                <w:bCs/>
                <w:color w:val="0D0D0D" w:themeColor="text1" w:themeTint="F2"/>
              </w:rPr>
              <w:t xml:space="preserve">CODE </w:t>
            </w:r>
          </w:p>
        </w:tc>
      </w:tr>
      <w:tr w:rsidR="00096246" w14:paraId="5B9559E4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66AC759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Better patient compliance</w:t>
            </w:r>
          </w:p>
        </w:tc>
        <w:tc>
          <w:tcPr>
            <w:tcW w:w="1710" w:type="dxa"/>
            <w:vAlign w:val="center"/>
          </w:tcPr>
          <w:p w14:paraId="396E67EA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</w:t>
            </w:r>
          </w:p>
        </w:tc>
      </w:tr>
      <w:tr w:rsidR="00096246" w14:paraId="6B1D5BC9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BA67086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GI Tolerance</w:t>
            </w:r>
          </w:p>
        </w:tc>
        <w:tc>
          <w:tcPr>
            <w:tcW w:w="1710" w:type="dxa"/>
            <w:vAlign w:val="center"/>
          </w:tcPr>
          <w:p w14:paraId="0B377F5A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</w:t>
            </w:r>
          </w:p>
        </w:tc>
      </w:tr>
      <w:tr w:rsidR="00096246" w14:paraId="6F4922A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05721C8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Good tolerability</w:t>
            </w:r>
          </w:p>
        </w:tc>
        <w:tc>
          <w:tcPr>
            <w:tcW w:w="1710" w:type="dxa"/>
            <w:vAlign w:val="center"/>
          </w:tcPr>
          <w:p w14:paraId="09B7E7ED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3</w:t>
            </w:r>
          </w:p>
        </w:tc>
      </w:tr>
      <w:tr w:rsidR="00096246" w14:paraId="0C15F08C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3C312F1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Group of women smiling and exercising</w:t>
            </w:r>
          </w:p>
        </w:tc>
        <w:tc>
          <w:tcPr>
            <w:tcW w:w="1710" w:type="dxa"/>
            <w:vAlign w:val="center"/>
          </w:tcPr>
          <w:p w14:paraId="4DBAA342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4</w:t>
            </w:r>
          </w:p>
        </w:tc>
      </w:tr>
      <w:tr w:rsidR="00096246" w14:paraId="12237021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0B9EEF8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High Bioavailability</w:t>
            </w:r>
          </w:p>
        </w:tc>
        <w:tc>
          <w:tcPr>
            <w:tcW w:w="1710" w:type="dxa"/>
            <w:vAlign w:val="center"/>
          </w:tcPr>
          <w:p w14:paraId="38117E34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5</w:t>
            </w:r>
          </w:p>
        </w:tc>
      </w:tr>
      <w:tr w:rsidR="00096246" w14:paraId="05D7F7EE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491504B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India’s 1</w:t>
            </w:r>
            <w:r w:rsidRPr="00203DC9">
              <w:rPr>
                <w:rFonts w:asciiTheme="minorHAnsi" w:eastAsia="Times New Roman" w:hAnsiTheme="minorHAnsi"/>
                <w:vertAlign w:val="superscript"/>
              </w:rPr>
              <w:t>st</w:t>
            </w:r>
            <w:r>
              <w:rPr>
                <w:rFonts w:asciiTheme="minorHAnsi" w:eastAsia="Times New Roman" w:hAnsiTheme="minorHAnsi"/>
              </w:rPr>
              <w:t xml:space="preserve"> Oral Solution for Migraine &amp; PMS Cramps</w:t>
            </w:r>
          </w:p>
        </w:tc>
        <w:tc>
          <w:tcPr>
            <w:tcW w:w="1710" w:type="dxa"/>
            <w:vAlign w:val="center"/>
          </w:tcPr>
          <w:p w14:paraId="05C230D4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6</w:t>
            </w:r>
          </w:p>
        </w:tc>
      </w:tr>
      <w:tr w:rsidR="00096246" w14:paraId="5049BFD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94F20CE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Migraines</w:t>
            </w:r>
          </w:p>
        </w:tc>
        <w:tc>
          <w:tcPr>
            <w:tcW w:w="1710" w:type="dxa"/>
            <w:vAlign w:val="center"/>
          </w:tcPr>
          <w:p w14:paraId="7BAA5347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7</w:t>
            </w:r>
          </w:p>
        </w:tc>
      </w:tr>
      <w:tr w:rsidR="00096246" w14:paraId="4384902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8511DBB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Limits transmission of pain messages in the brain to prevent PMS Cramps</w:t>
            </w:r>
          </w:p>
        </w:tc>
        <w:tc>
          <w:tcPr>
            <w:tcW w:w="1710" w:type="dxa"/>
            <w:vAlign w:val="center"/>
          </w:tcPr>
          <w:p w14:paraId="1AEE5020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8</w:t>
            </w:r>
          </w:p>
        </w:tc>
      </w:tr>
      <w:tr w:rsidR="00096246" w14:paraId="102AB9F3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4F9AE84E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+ Vitamin B6 supplementation</w:t>
            </w:r>
          </w:p>
        </w:tc>
        <w:tc>
          <w:tcPr>
            <w:tcW w:w="1710" w:type="dxa"/>
            <w:vAlign w:val="center"/>
          </w:tcPr>
          <w:p w14:paraId="04CEE4C3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9</w:t>
            </w:r>
          </w:p>
        </w:tc>
      </w:tr>
      <w:tr w:rsidR="00096246" w14:paraId="43AEA3F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22C6017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essential for muscular contraction and limits cramps</w:t>
            </w:r>
          </w:p>
        </w:tc>
        <w:tc>
          <w:tcPr>
            <w:tcW w:w="1710" w:type="dxa"/>
            <w:vAlign w:val="center"/>
          </w:tcPr>
          <w:p w14:paraId="0B6F30C5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10</w:t>
            </w:r>
          </w:p>
        </w:tc>
      </w:tr>
      <w:tr w:rsidR="00096246" w14:paraId="1472D308" w14:textId="77777777" w:rsidTr="000D332C">
        <w:trPr>
          <w:trHeight w:val="20"/>
        </w:trPr>
        <w:tc>
          <w:tcPr>
            <w:tcW w:w="7825" w:type="dxa"/>
          </w:tcPr>
          <w:p w14:paraId="1DD46577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inhibits pain messages to the brain</w:t>
            </w:r>
          </w:p>
        </w:tc>
        <w:tc>
          <w:tcPr>
            <w:tcW w:w="1710" w:type="dxa"/>
            <w:vAlign w:val="center"/>
          </w:tcPr>
          <w:p w14:paraId="784544F1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11</w:t>
            </w:r>
          </w:p>
        </w:tc>
      </w:tr>
      <w:tr w:rsidR="00096246" w14:paraId="166E6FD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4168897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Magnesium prevents narrowing of blood vessels</w:t>
            </w:r>
          </w:p>
        </w:tc>
        <w:tc>
          <w:tcPr>
            <w:tcW w:w="1710" w:type="dxa"/>
            <w:vAlign w:val="center"/>
          </w:tcPr>
          <w:p w14:paraId="3F82C28D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12</w:t>
            </w:r>
          </w:p>
        </w:tc>
      </w:tr>
      <w:tr w:rsidR="00096246" w14:paraId="671C16B8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5C4818A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Natural orange and peppermint flavor</w:t>
            </w:r>
          </w:p>
        </w:tc>
        <w:tc>
          <w:tcPr>
            <w:tcW w:w="1710" w:type="dxa"/>
            <w:vAlign w:val="center"/>
          </w:tcPr>
          <w:p w14:paraId="7EAA5216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13</w:t>
            </w:r>
          </w:p>
        </w:tc>
      </w:tr>
      <w:tr w:rsidR="00096246" w14:paraId="61E9BFC7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3BA06D15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Negligible side effects</w:t>
            </w:r>
          </w:p>
        </w:tc>
        <w:tc>
          <w:tcPr>
            <w:tcW w:w="1710" w:type="dxa"/>
            <w:vAlign w:val="center"/>
          </w:tcPr>
          <w:p w14:paraId="1485891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14</w:t>
            </w:r>
          </w:p>
        </w:tc>
      </w:tr>
      <w:tr w:rsidR="00096246" w14:paraId="5DF19A0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5F6F0F81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Novel patented MAG6 platform technology</w:t>
            </w:r>
          </w:p>
        </w:tc>
        <w:tc>
          <w:tcPr>
            <w:tcW w:w="1710" w:type="dxa"/>
            <w:vAlign w:val="center"/>
          </w:tcPr>
          <w:p w14:paraId="42B2BC60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15</w:t>
            </w:r>
          </w:p>
        </w:tc>
      </w:tr>
      <w:tr w:rsidR="00096246" w14:paraId="1B653E04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8AEA848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Once daily in a single-serve solution bottle</w:t>
            </w:r>
          </w:p>
        </w:tc>
        <w:tc>
          <w:tcPr>
            <w:tcW w:w="1710" w:type="dxa"/>
            <w:vAlign w:val="center"/>
          </w:tcPr>
          <w:p w14:paraId="7F7A8C4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16</w:t>
            </w:r>
          </w:p>
        </w:tc>
      </w:tr>
      <w:tr w:rsidR="00096246" w14:paraId="7090DFA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1608E36A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Soothing and relaxing action with less fatigue</w:t>
            </w:r>
          </w:p>
        </w:tc>
        <w:tc>
          <w:tcPr>
            <w:tcW w:w="1710" w:type="dxa"/>
            <w:vAlign w:val="center"/>
          </w:tcPr>
          <w:p w14:paraId="6E0929AE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17</w:t>
            </w:r>
          </w:p>
        </w:tc>
      </w:tr>
      <w:tr w:rsidR="00096246" w14:paraId="305CCC85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0E236F0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Unique combination of bioavailable salts</w:t>
            </w:r>
          </w:p>
        </w:tc>
        <w:tc>
          <w:tcPr>
            <w:tcW w:w="1710" w:type="dxa"/>
            <w:vAlign w:val="center"/>
          </w:tcPr>
          <w:p w14:paraId="01623A22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18</w:t>
            </w:r>
          </w:p>
        </w:tc>
      </w:tr>
      <w:tr w:rsidR="00096246" w14:paraId="3CF0D7EF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31EE90F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essential for hormonal balance</w:t>
            </w:r>
          </w:p>
        </w:tc>
        <w:tc>
          <w:tcPr>
            <w:tcW w:w="1710" w:type="dxa"/>
            <w:vAlign w:val="center"/>
          </w:tcPr>
          <w:p w14:paraId="03DFD4B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19</w:t>
            </w:r>
          </w:p>
        </w:tc>
      </w:tr>
      <w:tr w:rsidR="00096246" w14:paraId="33ECDE8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E98C908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 w:rsidRPr="00C06FBF">
              <w:rPr>
                <w:rFonts w:asciiTheme="minorHAnsi" w:eastAsia="Times New Roman" w:hAnsiTheme="minorHAnsi"/>
              </w:rPr>
              <w:t>Vit. B6 essential for neurotransmitter synthesis</w:t>
            </w:r>
          </w:p>
        </w:tc>
        <w:tc>
          <w:tcPr>
            <w:tcW w:w="1710" w:type="dxa"/>
            <w:vAlign w:val="center"/>
          </w:tcPr>
          <w:p w14:paraId="4665369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20</w:t>
            </w:r>
          </w:p>
        </w:tc>
      </w:tr>
      <w:tr w:rsidR="00096246" w14:paraId="02C5DE62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2120E0EB" w14:textId="77777777" w:rsidR="00096246" w:rsidRDefault="00096246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>
              <w:rPr>
                <w:rFonts w:asciiTheme="minorHAnsi" w:eastAsia="Times New Roman" w:hAnsiTheme="minorHAnsi"/>
                <w:color w:val="000000" w:themeColor="text1"/>
              </w:rPr>
              <w:t xml:space="preserve">Vit. B6 helps with Irritability in PMS </w:t>
            </w:r>
          </w:p>
        </w:tc>
        <w:tc>
          <w:tcPr>
            <w:tcW w:w="1710" w:type="dxa"/>
            <w:vAlign w:val="center"/>
          </w:tcPr>
          <w:p w14:paraId="056159F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21</w:t>
            </w:r>
          </w:p>
        </w:tc>
      </w:tr>
      <w:tr w:rsidR="00096246" w14:paraId="0469C07A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7BF1142A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Vit. B6 keeps nervous system healthy</w:t>
            </w:r>
          </w:p>
        </w:tc>
        <w:tc>
          <w:tcPr>
            <w:tcW w:w="1710" w:type="dxa"/>
            <w:vAlign w:val="center"/>
          </w:tcPr>
          <w:p w14:paraId="6A9F82CC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22</w:t>
            </w:r>
          </w:p>
        </w:tc>
      </w:tr>
      <w:tr w:rsidR="00096246" w14:paraId="30B33920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809BF2A" w14:textId="77777777" w:rsidR="00096246" w:rsidRDefault="00096246" w:rsidP="000D332C">
            <w:pPr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Working woman on laptop</w:t>
            </w:r>
          </w:p>
        </w:tc>
        <w:tc>
          <w:tcPr>
            <w:tcW w:w="1710" w:type="dxa"/>
            <w:vAlign w:val="center"/>
          </w:tcPr>
          <w:p w14:paraId="58F7ACF6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>
              <w:rPr>
                <w:rFonts w:asciiTheme="minorHAnsi" w:eastAsia="Times New Roman" w:hAnsiTheme="minorHAnsi"/>
              </w:rPr>
              <w:t>23</w:t>
            </w:r>
          </w:p>
        </w:tc>
      </w:tr>
      <w:tr w:rsidR="00096246" w14:paraId="7EEA63A6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66A35FB5" w14:textId="77777777" w:rsidR="00096246" w:rsidRPr="000B68B0" w:rsidRDefault="00096246" w:rsidP="000D332C">
            <w:pPr>
              <w:rPr>
                <w:rFonts w:asciiTheme="minorHAnsi" w:eastAsia="Times New Roman" w:hAnsiTheme="minorHAnsi"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249B8FDA" w14:textId="77777777" w:rsidR="00096246" w:rsidRDefault="00096246" w:rsidP="000D332C">
            <w:pPr>
              <w:jc w:val="center"/>
              <w:rPr>
                <w:rFonts w:asciiTheme="minorHAnsi" w:eastAsia="Times New Roman" w:hAnsiTheme="minorHAnsi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8</w:t>
            </w:r>
          </w:p>
        </w:tc>
      </w:tr>
      <w:tr w:rsidR="00096246" w:rsidRPr="009257CB" w14:paraId="58E4245D" w14:textId="77777777" w:rsidTr="000D332C">
        <w:trPr>
          <w:trHeight w:val="20"/>
        </w:trPr>
        <w:tc>
          <w:tcPr>
            <w:tcW w:w="7825" w:type="dxa"/>
            <w:vAlign w:val="center"/>
          </w:tcPr>
          <w:p w14:paraId="00FDE61F" w14:textId="77777777" w:rsidR="00096246" w:rsidRPr="009257CB" w:rsidRDefault="00096246" w:rsidP="000D332C">
            <w:pP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Others, please specify ____________</w:t>
            </w:r>
          </w:p>
        </w:tc>
        <w:tc>
          <w:tcPr>
            <w:tcW w:w="1710" w:type="dxa"/>
            <w:vAlign w:val="center"/>
          </w:tcPr>
          <w:p w14:paraId="2771EED5" w14:textId="77777777" w:rsidR="00096246" w:rsidRPr="009257CB" w:rsidRDefault="00096246" w:rsidP="000D332C">
            <w:pPr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9257CB"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  <w:r>
              <w:rPr>
                <w:rFonts w:asciiTheme="minorHAnsi" w:eastAsia="Times New Roman" w:hAnsiTheme="minorHAnsi" w:cstheme="minorHAnsi"/>
                <w:i/>
                <w:iCs/>
              </w:rPr>
              <w:t>9</w:t>
            </w:r>
          </w:p>
        </w:tc>
      </w:tr>
    </w:tbl>
    <w:p w14:paraId="3A56A0D1" w14:textId="35757CA1" w:rsidR="00096246" w:rsidRDefault="00096246" w:rsidP="00936C13">
      <w:pPr>
        <w:rPr>
          <w:rFonts w:cs="Calibri"/>
          <w:sz w:val="23"/>
          <w:szCs w:val="23"/>
        </w:rPr>
      </w:pPr>
    </w:p>
    <w:p w14:paraId="773AF6E4" w14:textId="77777777" w:rsidR="00096246" w:rsidRDefault="00096246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5540E3F1" w14:textId="5F7AB32E" w:rsidR="00936C13" w:rsidRPr="00C1261F" w:rsidRDefault="00096246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10</w:t>
      </w:r>
      <w:r w:rsidR="00723E60" w:rsidRPr="00C1261F">
        <w:rPr>
          <w:rFonts w:cs="Calibri"/>
          <w:b/>
          <w:bCs/>
          <w:sz w:val="23"/>
          <w:szCs w:val="23"/>
        </w:rPr>
        <w:t>A.</w:t>
      </w:r>
    </w:p>
    <w:p w14:paraId="0138D883" w14:textId="7CD6C32C" w:rsidR="00723E60" w:rsidRDefault="00723E60" w:rsidP="00936C13">
      <w:pPr>
        <w:rPr>
          <w:rFonts w:cs="Calibri"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9A3FDA" w:rsidRPr="00100341" w14:paraId="5788B4B2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3EEAFA14" w14:textId="77777777" w:rsidR="009A3FDA" w:rsidRPr="00026BED" w:rsidRDefault="009A3FDA" w:rsidP="000D332C">
            <w:pPr>
              <w:pStyle w:val="BodyText"/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FB2EFD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 xml:space="preserve">INTENTION TO </w:t>
            </w:r>
            <w:r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RECOMMEND IN MIGRAINE</w:t>
            </w:r>
          </w:p>
        </w:tc>
      </w:tr>
      <w:tr w:rsidR="009A3FDA" w:rsidRPr="00100341" w14:paraId="69CB87DC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3288EBEE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will</w:t>
            </w:r>
            <w:proofErr w:type="gram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not recommend</w:t>
            </w:r>
          </w:p>
        </w:tc>
        <w:tc>
          <w:tcPr>
            <w:tcW w:w="677" w:type="dxa"/>
            <w:vAlign w:val="center"/>
          </w:tcPr>
          <w:p w14:paraId="49CFC614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42EEC515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D0B8BF9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1F05A507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698C1A7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1D4A01C8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B330E87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30C125B7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7CD09AB2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will</w:t>
            </w:r>
            <w:proofErr w:type="gram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recommend</w:t>
            </w:r>
          </w:p>
        </w:tc>
      </w:tr>
      <w:tr w:rsidR="009A3FDA" w:rsidRPr="00100341" w14:paraId="396C1F09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40280406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5A2F32BE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5FBA97AF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145A0DA9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5DCAD440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493D7C82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56DE5839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2AEB6A1C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24528120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0C307102" w14:textId="77777777" w:rsidR="009A3FDA" w:rsidRPr="00100341" w:rsidRDefault="009A3FDA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560A67EB" w14:textId="5C8091E0" w:rsidR="009A3FDA" w:rsidRDefault="009A3FDA" w:rsidP="00936C13">
      <w:pPr>
        <w:rPr>
          <w:rFonts w:cs="Calibri"/>
          <w:sz w:val="23"/>
          <w:szCs w:val="23"/>
        </w:rPr>
      </w:pPr>
    </w:p>
    <w:p w14:paraId="4B693716" w14:textId="77777777" w:rsidR="009A3FDA" w:rsidRDefault="009A3FDA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44E33BF9" w14:textId="0E491BF9" w:rsidR="00723E60" w:rsidRDefault="009A3FDA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10B.</w:t>
      </w:r>
    </w:p>
    <w:p w14:paraId="25C2CCCA" w14:textId="77777777" w:rsidR="00C1261F" w:rsidRPr="00C1261F" w:rsidRDefault="00C1261F" w:rsidP="00936C13">
      <w:pPr>
        <w:rPr>
          <w:rFonts w:cs="Calibri"/>
          <w:b/>
          <w:bCs/>
          <w:sz w:val="23"/>
          <w:szCs w:val="23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2070"/>
        <w:gridCol w:w="677"/>
        <w:gridCol w:w="678"/>
        <w:gridCol w:w="678"/>
        <w:gridCol w:w="678"/>
        <w:gridCol w:w="678"/>
        <w:gridCol w:w="678"/>
        <w:gridCol w:w="678"/>
        <w:gridCol w:w="678"/>
        <w:gridCol w:w="2137"/>
      </w:tblGrid>
      <w:tr w:rsidR="00091545" w:rsidRPr="00100341" w14:paraId="3612FA01" w14:textId="77777777" w:rsidTr="000D332C">
        <w:trPr>
          <w:trHeight w:val="288"/>
        </w:trPr>
        <w:tc>
          <w:tcPr>
            <w:tcW w:w="9630" w:type="dxa"/>
            <w:gridSpan w:val="10"/>
            <w:shd w:val="clear" w:color="auto" w:fill="F8AAD1"/>
            <w:vAlign w:val="center"/>
          </w:tcPr>
          <w:p w14:paraId="2F825566" w14:textId="77777777" w:rsidR="00091545" w:rsidRPr="00026BED" w:rsidRDefault="00091545" w:rsidP="000D332C">
            <w:pPr>
              <w:pStyle w:val="BodyText"/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FB2EFD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 xml:space="preserve">INTENTION TO </w:t>
            </w:r>
            <w:r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>RECOMMEND IN PMS CRAMPS</w:t>
            </w:r>
          </w:p>
        </w:tc>
      </w:tr>
      <w:tr w:rsidR="00091545" w:rsidRPr="00100341" w14:paraId="1A5B432F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110DCAF0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will</w:t>
            </w:r>
            <w:proofErr w:type="gram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not recommend</w:t>
            </w:r>
          </w:p>
        </w:tc>
        <w:tc>
          <w:tcPr>
            <w:tcW w:w="677" w:type="dxa"/>
            <w:vAlign w:val="center"/>
          </w:tcPr>
          <w:p w14:paraId="592F131B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DFCDC4E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689C92F2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59BE3C6F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2214517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01646A3C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044C4269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vAlign w:val="center"/>
          </w:tcPr>
          <w:p w14:paraId="7C9C7BFA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1A4D1640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Definitely will</w:t>
            </w:r>
            <w:proofErr w:type="gram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recommend</w:t>
            </w:r>
          </w:p>
        </w:tc>
      </w:tr>
      <w:tr w:rsidR="00091545" w:rsidRPr="00100341" w14:paraId="4BEDDC9A" w14:textId="77777777" w:rsidTr="000D332C">
        <w:trPr>
          <w:trHeight w:val="288"/>
        </w:trPr>
        <w:tc>
          <w:tcPr>
            <w:tcW w:w="2070" w:type="dxa"/>
            <w:vAlign w:val="center"/>
          </w:tcPr>
          <w:p w14:paraId="3A2D22D0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7" w:type="dxa"/>
            <w:vAlign w:val="center"/>
          </w:tcPr>
          <w:p w14:paraId="709D5D00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6005C83A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8" w:type="dxa"/>
            <w:vAlign w:val="center"/>
          </w:tcPr>
          <w:p w14:paraId="58DF4364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78" w:type="dxa"/>
            <w:vAlign w:val="center"/>
          </w:tcPr>
          <w:p w14:paraId="082949DE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78" w:type="dxa"/>
            <w:vAlign w:val="center"/>
          </w:tcPr>
          <w:p w14:paraId="33038AC3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8" w:type="dxa"/>
            <w:vAlign w:val="center"/>
          </w:tcPr>
          <w:p w14:paraId="29EF2EC3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78" w:type="dxa"/>
            <w:vAlign w:val="center"/>
          </w:tcPr>
          <w:p w14:paraId="57E1B319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78" w:type="dxa"/>
            <w:vAlign w:val="center"/>
          </w:tcPr>
          <w:p w14:paraId="08A0B222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17DE72FC" w14:textId="77777777" w:rsidR="00091545" w:rsidRPr="00100341" w:rsidRDefault="00091545" w:rsidP="000D332C">
            <w:pPr>
              <w:pStyle w:val="BodyText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0034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0C639533" w14:textId="7EE517DB" w:rsidR="00091545" w:rsidRDefault="00091545" w:rsidP="00936C13">
      <w:pPr>
        <w:rPr>
          <w:rFonts w:cs="Calibri"/>
          <w:sz w:val="23"/>
          <w:szCs w:val="23"/>
        </w:rPr>
      </w:pPr>
    </w:p>
    <w:p w14:paraId="35D13933" w14:textId="77777777" w:rsidR="00091545" w:rsidRDefault="00091545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7FC68B90" w14:textId="65501767" w:rsidR="009A3FDA" w:rsidRPr="00C1261F" w:rsidRDefault="00414CE3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13A.</w:t>
      </w:r>
    </w:p>
    <w:p w14:paraId="4C9EC452" w14:textId="01DE644C" w:rsidR="00414CE3" w:rsidRDefault="00414CE3" w:rsidP="00936C13">
      <w:pPr>
        <w:rPr>
          <w:rFonts w:cs="Calibri"/>
          <w:sz w:val="23"/>
          <w:szCs w:val="23"/>
        </w:rPr>
      </w:pPr>
    </w:p>
    <w:tbl>
      <w:tblPr>
        <w:tblStyle w:val="TableGrid"/>
        <w:tblW w:w="4140" w:type="dxa"/>
        <w:tblInd w:w="-5" w:type="dxa"/>
        <w:tblLook w:val="04A0" w:firstRow="1" w:lastRow="0" w:firstColumn="1" w:lastColumn="0" w:noHBand="0" w:noVBand="1"/>
      </w:tblPr>
      <w:tblGrid>
        <w:gridCol w:w="2790"/>
        <w:gridCol w:w="1350"/>
      </w:tblGrid>
      <w:tr w:rsidR="002E7855" w:rsidRPr="00100341" w14:paraId="585C7894" w14:textId="77777777" w:rsidTr="000D332C">
        <w:trPr>
          <w:trHeight w:val="584"/>
        </w:trPr>
        <w:tc>
          <w:tcPr>
            <w:tcW w:w="2790" w:type="dxa"/>
            <w:shd w:val="clear" w:color="auto" w:fill="F8AAD1"/>
            <w:vAlign w:val="center"/>
          </w:tcPr>
          <w:p w14:paraId="334154EF" w14:textId="77777777" w:rsidR="002E7855" w:rsidRPr="00A522D6" w:rsidRDefault="002E7855" w:rsidP="000D332C">
            <w:pPr>
              <w:rPr>
                <w:b/>
              </w:rPr>
            </w:pPr>
            <w:r>
              <w:rPr>
                <w:b/>
              </w:rPr>
              <w:t>PROFESSION OF PATIENTS</w:t>
            </w:r>
          </w:p>
        </w:tc>
        <w:tc>
          <w:tcPr>
            <w:tcW w:w="1350" w:type="dxa"/>
            <w:shd w:val="clear" w:color="auto" w:fill="F8AAD1"/>
            <w:vAlign w:val="center"/>
          </w:tcPr>
          <w:p w14:paraId="6C642140" w14:textId="77777777" w:rsidR="002E7855" w:rsidRPr="00A522D6" w:rsidRDefault="002E7855" w:rsidP="000D332C">
            <w:pPr>
              <w:jc w:val="center"/>
              <w:rPr>
                <w:b/>
              </w:rPr>
            </w:pPr>
            <w:r>
              <w:rPr>
                <w:b/>
              </w:rPr>
              <w:t>CODE</w:t>
            </w:r>
          </w:p>
        </w:tc>
      </w:tr>
      <w:tr w:rsidR="002E7855" w:rsidRPr="00100341" w14:paraId="52F4A07A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6E8AA7FE" w14:textId="77777777" w:rsidR="002E7855" w:rsidRPr="00AA78AE" w:rsidRDefault="002E7855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Athletes</w:t>
            </w:r>
          </w:p>
        </w:tc>
        <w:tc>
          <w:tcPr>
            <w:tcW w:w="1350" w:type="dxa"/>
            <w:vAlign w:val="center"/>
          </w:tcPr>
          <w:p w14:paraId="585BC07F" w14:textId="77777777" w:rsidR="002E7855" w:rsidRDefault="002E7855" w:rsidP="000D332C">
            <w:pPr>
              <w:jc w:val="center"/>
            </w:pPr>
            <w:r>
              <w:t>1</w:t>
            </w:r>
          </w:p>
        </w:tc>
      </w:tr>
      <w:tr w:rsidR="002E7855" w:rsidRPr="00100341" w14:paraId="0A97716E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0DBD4815" w14:textId="77777777" w:rsidR="002E7855" w:rsidRPr="00AA78AE" w:rsidRDefault="002E7855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Corporate professionals</w:t>
            </w:r>
          </w:p>
        </w:tc>
        <w:tc>
          <w:tcPr>
            <w:tcW w:w="1350" w:type="dxa"/>
            <w:vAlign w:val="center"/>
          </w:tcPr>
          <w:p w14:paraId="3183065A" w14:textId="77777777" w:rsidR="002E7855" w:rsidRPr="00100341" w:rsidRDefault="002E7855" w:rsidP="000D332C">
            <w:pPr>
              <w:jc w:val="center"/>
            </w:pPr>
            <w:r>
              <w:t>2</w:t>
            </w:r>
          </w:p>
        </w:tc>
      </w:tr>
      <w:tr w:rsidR="002E7855" w:rsidRPr="00100341" w14:paraId="4A94F6B8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6EE74E6B" w14:textId="77777777" w:rsidR="002E7855" w:rsidRPr="00AA78AE" w:rsidRDefault="002E7855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Fitness enthusiasts</w:t>
            </w:r>
          </w:p>
        </w:tc>
        <w:tc>
          <w:tcPr>
            <w:tcW w:w="1350" w:type="dxa"/>
            <w:vAlign w:val="center"/>
          </w:tcPr>
          <w:p w14:paraId="3AB84752" w14:textId="77777777" w:rsidR="002E7855" w:rsidRPr="00100341" w:rsidRDefault="002E7855" w:rsidP="000D332C">
            <w:pPr>
              <w:jc w:val="center"/>
            </w:pPr>
            <w:r>
              <w:t>3</w:t>
            </w:r>
          </w:p>
        </w:tc>
      </w:tr>
      <w:tr w:rsidR="002E7855" w:rsidRPr="00100341" w14:paraId="446882A5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4FC9DA31" w14:textId="77777777" w:rsidR="002E7855" w:rsidRDefault="002E7855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Homemaker</w:t>
            </w:r>
          </w:p>
        </w:tc>
        <w:tc>
          <w:tcPr>
            <w:tcW w:w="1350" w:type="dxa"/>
            <w:vAlign w:val="center"/>
          </w:tcPr>
          <w:p w14:paraId="0DC4727B" w14:textId="77777777" w:rsidR="002E7855" w:rsidRDefault="002E7855" w:rsidP="000D332C">
            <w:pPr>
              <w:jc w:val="center"/>
            </w:pPr>
            <w:r>
              <w:t>4</w:t>
            </w:r>
          </w:p>
        </w:tc>
      </w:tr>
      <w:tr w:rsidR="002E7855" w:rsidRPr="00100341" w14:paraId="28A736CD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7868C2FD" w14:textId="77777777" w:rsidR="002E7855" w:rsidRDefault="002E7855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Married patients</w:t>
            </w:r>
          </w:p>
        </w:tc>
        <w:tc>
          <w:tcPr>
            <w:tcW w:w="1350" w:type="dxa"/>
            <w:vAlign w:val="center"/>
          </w:tcPr>
          <w:p w14:paraId="660D55F3" w14:textId="77777777" w:rsidR="002E7855" w:rsidRDefault="002E7855" w:rsidP="000D332C">
            <w:pPr>
              <w:jc w:val="center"/>
            </w:pPr>
            <w:r>
              <w:t>5</w:t>
            </w:r>
          </w:p>
        </w:tc>
      </w:tr>
      <w:tr w:rsidR="002E7855" w:rsidRPr="00100341" w14:paraId="4084550A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31EE230D" w14:textId="77777777" w:rsidR="002E7855" w:rsidRPr="00AB36ED" w:rsidRDefault="002E7855" w:rsidP="000D332C">
            <w:pP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</w:pPr>
            <w:r w:rsidRPr="00AB36ED"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>Others [please specify]</w:t>
            </w:r>
            <w: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 xml:space="preserve"> __</w:t>
            </w:r>
          </w:p>
        </w:tc>
        <w:tc>
          <w:tcPr>
            <w:tcW w:w="1350" w:type="dxa"/>
            <w:vAlign w:val="center"/>
          </w:tcPr>
          <w:p w14:paraId="17C375A1" w14:textId="77777777" w:rsidR="002E7855" w:rsidRPr="00AB36ED" w:rsidRDefault="002E7855" w:rsidP="000D33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98</w:t>
            </w:r>
          </w:p>
        </w:tc>
      </w:tr>
      <w:tr w:rsidR="002E7855" w:rsidRPr="00100341" w14:paraId="1A052CA1" w14:textId="77777777" w:rsidTr="000D332C">
        <w:trPr>
          <w:trHeight w:val="20"/>
        </w:trPr>
        <w:tc>
          <w:tcPr>
            <w:tcW w:w="2790" w:type="dxa"/>
            <w:vAlign w:val="center"/>
          </w:tcPr>
          <w:p w14:paraId="2FBF3946" w14:textId="77777777" w:rsidR="002E7855" w:rsidRPr="00AB36ED" w:rsidRDefault="002E7855" w:rsidP="000D332C">
            <w:pP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</w:pPr>
            <w:r w:rsidRPr="00AB36ED"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>Others [please specify]</w:t>
            </w:r>
            <w: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 xml:space="preserve"> __</w:t>
            </w:r>
          </w:p>
        </w:tc>
        <w:tc>
          <w:tcPr>
            <w:tcW w:w="1350" w:type="dxa"/>
            <w:vAlign w:val="center"/>
          </w:tcPr>
          <w:p w14:paraId="560507B2" w14:textId="77777777" w:rsidR="002E7855" w:rsidRPr="00AB36ED" w:rsidRDefault="002E7855" w:rsidP="000D33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</w:t>
            </w:r>
          </w:p>
        </w:tc>
      </w:tr>
    </w:tbl>
    <w:p w14:paraId="4BBA574E" w14:textId="343081A3" w:rsidR="002E7855" w:rsidRDefault="002E7855" w:rsidP="00936C13">
      <w:pPr>
        <w:rPr>
          <w:rFonts w:cs="Calibri"/>
          <w:sz w:val="23"/>
          <w:szCs w:val="23"/>
        </w:rPr>
      </w:pPr>
    </w:p>
    <w:p w14:paraId="43EA25A1" w14:textId="77777777" w:rsidR="002E7855" w:rsidRDefault="002E7855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50930B97" w14:textId="75A0FBBD" w:rsidR="00414CE3" w:rsidRPr="00C1261F" w:rsidRDefault="00A36B96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13C.</w:t>
      </w:r>
    </w:p>
    <w:p w14:paraId="3BE66A1C" w14:textId="1181961B" w:rsidR="00A36B96" w:rsidRDefault="00A36B96" w:rsidP="00936C13">
      <w:pPr>
        <w:rPr>
          <w:rFonts w:cs="Calibri"/>
          <w:sz w:val="23"/>
          <w:szCs w:val="23"/>
        </w:rPr>
      </w:pPr>
    </w:p>
    <w:tbl>
      <w:tblPr>
        <w:tblStyle w:val="TableGrid"/>
        <w:tblW w:w="5040" w:type="dxa"/>
        <w:tblInd w:w="-5" w:type="dxa"/>
        <w:tblLook w:val="04A0" w:firstRow="1" w:lastRow="0" w:firstColumn="1" w:lastColumn="0" w:noHBand="0" w:noVBand="1"/>
      </w:tblPr>
      <w:tblGrid>
        <w:gridCol w:w="3690"/>
        <w:gridCol w:w="1350"/>
      </w:tblGrid>
      <w:tr w:rsidR="00506B74" w:rsidRPr="00100341" w14:paraId="5DC48406" w14:textId="77777777" w:rsidTr="000D332C">
        <w:trPr>
          <w:trHeight w:val="458"/>
        </w:trPr>
        <w:tc>
          <w:tcPr>
            <w:tcW w:w="3690" w:type="dxa"/>
            <w:shd w:val="clear" w:color="auto" w:fill="F8AAD1"/>
            <w:vAlign w:val="center"/>
          </w:tcPr>
          <w:p w14:paraId="4E65642D" w14:textId="77777777" w:rsidR="00506B74" w:rsidRPr="00A522D6" w:rsidRDefault="00506B74" w:rsidP="000D332C">
            <w:pPr>
              <w:rPr>
                <w:b/>
              </w:rPr>
            </w:pPr>
            <w:r>
              <w:rPr>
                <w:b/>
              </w:rPr>
              <w:t>COMORBIDITIES</w:t>
            </w:r>
          </w:p>
        </w:tc>
        <w:tc>
          <w:tcPr>
            <w:tcW w:w="1350" w:type="dxa"/>
            <w:shd w:val="clear" w:color="auto" w:fill="F8AAD1"/>
            <w:vAlign w:val="center"/>
          </w:tcPr>
          <w:p w14:paraId="22C0E957" w14:textId="77777777" w:rsidR="00506B74" w:rsidRPr="00A522D6" w:rsidRDefault="00506B74" w:rsidP="000D332C">
            <w:pPr>
              <w:jc w:val="center"/>
              <w:rPr>
                <w:b/>
              </w:rPr>
            </w:pPr>
            <w:r>
              <w:rPr>
                <w:b/>
              </w:rPr>
              <w:t>CODE</w:t>
            </w:r>
          </w:p>
        </w:tc>
      </w:tr>
      <w:tr w:rsidR="00506B74" w:rsidRPr="00100341" w14:paraId="40FC79DD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5709B6B7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Anemia</w:t>
            </w:r>
          </w:p>
        </w:tc>
        <w:tc>
          <w:tcPr>
            <w:tcW w:w="1350" w:type="dxa"/>
            <w:vAlign w:val="center"/>
          </w:tcPr>
          <w:p w14:paraId="2AB370D6" w14:textId="77777777" w:rsidR="00506B74" w:rsidRDefault="00506B74" w:rsidP="000D332C">
            <w:pPr>
              <w:jc w:val="center"/>
            </w:pPr>
            <w:r>
              <w:t>1</w:t>
            </w:r>
          </w:p>
        </w:tc>
      </w:tr>
      <w:tr w:rsidR="00506B74" w:rsidRPr="00100341" w14:paraId="6052B244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30DBEF00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Autoimmune Disorders</w:t>
            </w:r>
          </w:p>
        </w:tc>
        <w:tc>
          <w:tcPr>
            <w:tcW w:w="1350" w:type="dxa"/>
            <w:vAlign w:val="center"/>
          </w:tcPr>
          <w:p w14:paraId="006C9311" w14:textId="77777777" w:rsidR="00506B74" w:rsidRDefault="00506B74" w:rsidP="000D332C">
            <w:pPr>
              <w:jc w:val="center"/>
            </w:pPr>
            <w:r>
              <w:t>2</w:t>
            </w:r>
          </w:p>
        </w:tc>
      </w:tr>
      <w:tr w:rsidR="00506B74" w:rsidRPr="00100341" w14:paraId="7A8E5080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5F8DB24B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COPD</w:t>
            </w:r>
          </w:p>
        </w:tc>
        <w:tc>
          <w:tcPr>
            <w:tcW w:w="1350" w:type="dxa"/>
            <w:vAlign w:val="center"/>
          </w:tcPr>
          <w:p w14:paraId="59FDD983" w14:textId="77777777" w:rsidR="00506B74" w:rsidRDefault="00506B74" w:rsidP="000D332C">
            <w:pPr>
              <w:jc w:val="center"/>
            </w:pPr>
            <w:r>
              <w:t>3</w:t>
            </w:r>
          </w:p>
        </w:tc>
      </w:tr>
      <w:tr w:rsidR="00506B74" w:rsidRPr="00100341" w14:paraId="5FC3EDD2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40B33D81" w14:textId="77777777" w:rsidR="00506B74" w:rsidRPr="00AA78AE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Diabetes</w:t>
            </w:r>
          </w:p>
        </w:tc>
        <w:tc>
          <w:tcPr>
            <w:tcW w:w="1350" w:type="dxa"/>
            <w:vAlign w:val="center"/>
          </w:tcPr>
          <w:p w14:paraId="374B5335" w14:textId="77777777" w:rsidR="00506B74" w:rsidRDefault="00506B74" w:rsidP="000D332C">
            <w:pPr>
              <w:jc w:val="center"/>
            </w:pPr>
            <w:r>
              <w:t>4</w:t>
            </w:r>
          </w:p>
        </w:tc>
      </w:tr>
      <w:tr w:rsidR="00506B74" w:rsidRPr="00100341" w14:paraId="37EDDA83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7A877BC2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Heart Disease</w:t>
            </w:r>
          </w:p>
        </w:tc>
        <w:tc>
          <w:tcPr>
            <w:tcW w:w="1350" w:type="dxa"/>
            <w:vAlign w:val="center"/>
          </w:tcPr>
          <w:p w14:paraId="3AA3C5F3" w14:textId="77777777" w:rsidR="00506B74" w:rsidRDefault="00506B74" w:rsidP="000D332C">
            <w:pPr>
              <w:jc w:val="center"/>
            </w:pPr>
            <w:r>
              <w:t>5</w:t>
            </w:r>
          </w:p>
        </w:tc>
      </w:tr>
      <w:tr w:rsidR="00506B74" w:rsidRPr="00100341" w14:paraId="398263C9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3AE4A842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High BMI / Obesity</w:t>
            </w:r>
          </w:p>
        </w:tc>
        <w:tc>
          <w:tcPr>
            <w:tcW w:w="1350" w:type="dxa"/>
            <w:vAlign w:val="center"/>
          </w:tcPr>
          <w:p w14:paraId="7117CF8E" w14:textId="77777777" w:rsidR="00506B74" w:rsidRDefault="00506B74" w:rsidP="000D332C">
            <w:pPr>
              <w:jc w:val="center"/>
            </w:pPr>
            <w:r>
              <w:t>6</w:t>
            </w:r>
          </w:p>
        </w:tc>
      </w:tr>
      <w:tr w:rsidR="00506B74" w:rsidRPr="00100341" w14:paraId="1DA1434C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5A3AF0C2" w14:textId="77777777" w:rsidR="00506B74" w:rsidRPr="00AA78AE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Hypertension</w:t>
            </w:r>
          </w:p>
        </w:tc>
        <w:tc>
          <w:tcPr>
            <w:tcW w:w="1350" w:type="dxa"/>
            <w:vAlign w:val="center"/>
          </w:tcPr>
          <w:p w14:paraId="22331B0B" w14:textId="77777777" w:rsidR="00506B74" w:rsidRPr="00100341" w:rsidRDefault="00506B74" w:rsidP="000D332C">
            <w:pPr>
              <w:jc w:val="center"/>
            </w:pPr>
            <w:r>
              <w:t>7</w:t>
            </w:r>
          </w:p>
        </w:tc>
      </w:tr>
      <w:tr w:rsidR="00506B74" w:rsidRPr="00100341" w14:paraId="7664B68D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4E9F8D54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Low BMI / Underweight</w:t>
            </w:r>
          </w:p>
        </w:tc>
        <w:tc>
          <w:tcPr>
            <w:tcW w:w="1350" w:type="dxa"/>
            <w:vAlign w:val="center"/>
          </w:tcPr>
          <w:p w14:paraId="59FDBDBC" w14:textId="77777777" w:rsidR="00506B74" w:rsidRDefault="00506B74" w:rsidP="000D332C">
            <w:pPr>
              <w:jc w:val="center"/>
            </w:pPr>
            <w:r>
              <w:t>8</w:t>
            </w:r>
          </w:p>
        </w:tc>
      </w:tr>
      <w:tr w:rsidR="00506B74" w:rsidRPr="00100341" w14:paraId="1356E33B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10BC3696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Low energy / fatigued patients</w:t>
            </w:r>
          </w:p>
        </w:tc>
        <w:tc>
          <w:tcPr>
            <w:tcW w:w="1350" w:type="dxa"/>
            <w:vAlign w:val="center"/>
          </w:tcPr>
          <w:p w14:paraId="1F86D99B" w14:textId="77777777" w:rsidR="00506B74" w:rsidRDefault="00506B74" w:rsidP="000D332C">
            <w:pPr>
              <w:jc w:val="center"/>
            </w:pPr>
            <w:r>
              <w:t>9</w:t>
            </w:r>
          </w:p>
        </w:tc>
      </w:tr>
      <w:tr w:rsidR="00506B74" w:rsidRPr="00100341" w14:paraId="0ACAB954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075812B2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Micronutrient deficiencies</w:t>
            </w:r>
          </w:p>
        </w:tc>
        <w:tc>
          <w:tcPr>
            <w:tcW w:w="1350" w:type="dxa"/>
            <w:vAlign w:val="center"/>
          </w:tcPr>
          <w:p w14:paraId="58D1FC59" w14:textId="77777777" w:rsidR="00506B74" w:rsidRDefault="00506B74" w:rsidP="000D332C">
            <w:pPr>
              <w:jc w:val="center"/>
            </w:pPr>
            <w:r>
              <w:t>10</w:t>
            </w:r>
          </w:p>
        </w:tc>
      </w:tr>
      <w:tr w:rsidR="00506B74" w:rsidRPr="00100341" w14:paraId="1A1560C2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1E347A93" w14:textId="77777777" w:rsidR="00506B74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Protein deficiencies</w:t>
            </w:r>
          </w:p>
        </w:tc>
        <w:tc>
          <w:tcPr>
            <w:tcW w:w="1350" w:type="dxa"/>
            <w:vAlign w:val="center"/>
          </w:tcPr>
          <w:p w14:paraId="5E4F0F93" w14:textId="77777777" w:rsidR="00506B74" w:rsidRDefault="00506B74" w:rsidP="000D332C">
            <w:pPr>
              <w:jc w:val="center"/>
            </w:pPr>
            <w:r>
              <w:t>11</w:t>
            </w:r>
          </w:p>
        </w:tc>
      </w:tr>
      <w:tr w:rsidR="00506B74" w:rsidRPr="00100341" w14:paraId="004AA2AD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412DAA99" w14:textId="77777777" w:rsidR="00506B74" w:rsidRPr="00AA78AE" w:rsidRDefault="00506B74" w:rsidP="000D332C">
            <w:pPr>
              <w:rPr>
                <w:rFonts w:asciiTheme="minorHAnsi" w:eastAsia="Times New Roman" w:hAnsiTheme="minorHAnsi" w:cstheme="minorHAnsi"/>
                <w:bCs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Cs w:val="18"/>
              </w:rPr>
              <w:t>Thyroid</w:t>
            </w:r>
          </w:p>
        </w:tc>
        <w:tc>
          <w:tcPr>
            <w:tcW w:w="1350" w:type="dxa"/>
            <w:vAlign w:val="center"/>
          </w:tcPr>
          <w:p w14:paraId="0FF68B4C" w14:textId="77777777" w:rsidR="00506B74" w:rsidRPr="00100341" w:rsidRDefault="00506B74" w:rsidP="000D332C">
            <w:pPr>
              <w:jc w:val="center"/>
            </w:pPr>
            <w:r>
              <w:t>12</w:t>
            </w:r>
          </w:p>
        </w:tc>
      </w:tr>
      <w:tr w:rsidR="00506B74" w:rsidRPr="00100341" w14:paraId="031A0A7C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4A4F85F0" w14:textId="77777777" w:rsidR="00506B74" w:rsidRPr="00AB36ED" w:rsidRDefault="00506B74" w:rsidP="000D332C">
            <w:pP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</w:pPr>
            <w:r w:rsidRPr="00AB36ED"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>Others [please specify]</w:t>
            </w:r>
            <w: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 xml:space="preserve"> ______</w:t>
            </w:r>
          </w:p>
        </w:tc>
        <w:tc>
          <w:tcPr>
            <w:tcW w:w="1350" w:type="dxa"/>
            <w:vAlign w:val="center"/>
          </w:tcPr>
          <w:p w14:paraId="67D21FC7" w14:textId="77777777" w:rsidR="00506B74" w:rsidRPr="00AB36ED" w:rsidRDefault="00506B74" w:rsidP="000D33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98</w:t>
            </w:r>
          </w:p>
        </w:tc>
      </w:tr>
      <w:tr w:rsidR="00506B74" w:rsidRPr="00100341" w14:paraId="0D55E848" w14:textId="77777777" w:rsidTr="000D332C">
        <w:trPr>
          <w:trHeight w:val="20"/>
        </w:trPr>
        <w:tc>
          <w:tcPr>
            <w:tcW w:w="3690" w:type="dxa"/>
            <w:vAlign w:val="center"/>
          </w:tcPr>
          <w:p w14:paraId="1910EDD2" w14:textId="77777777" w:rsidR="00506B74" w:rsidRPr="00AB36ED" w:rsidRDefault="00506B74" w:rsidP="000D332C">
            <w:pP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</w:pPr>
            <w:r w:rsidRPr="00AB36ED"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>Others [please specify]</w:t>
            </w:r>
            <w:r>
              <w:rPr>
                <w:rFonts w:asciiTheme="minorHAnsi" w:eastAsia="Times New Roman" w:hAnsiTheme="minorHAnsi" w:cstheme="minorHAnsi"/>
                <w:bCs/>
                <w:i/>
                <w:iCs/>
                <w:szCs w:val="18"/>
              </w:rPr>
              <w:t xml:space="preserve"> ______</w:t>
            </w:r>
          </w:p>
        </w:tc>
        <w:tc>
          <w:tcPr>
            <w:tcW w:w="1350" w:type="dxa"/>
            <w:vAlign w:val="center"/>
          </w:tcPr>
          <w:p w14:paraId="398062AA" w14:textId="77777777" w:rsidR="00506B74" w:rsidRPr="00AB36ED" w:rsidRDefault="00506B74" w:rsidP="000D33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</w:t>
            </w:r>
          </w:p>
        </w:tc>
      </w:tr>
    </w:tbl>
    <w:p w14:paraId="33684CCC" w14:textId="1309992A" w:rsidR="00506B74" w:rsidRDefault="00506B74" w:rsidP="00936C13">
      <w:pPr>
        <w:rPr>
          <w:rFonts w:cs="Calibri"/>
          <w:sz w:val="23"/>
          <w:szCs w:val="23"/>
        </w:rPr>
      </w:pPr>
    </w:p>
    <w:p w14:paraId="7245AB1C" w14:textId="77777777" w:rsidR="00506B74" w:rsidRDefault="00506B74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17181C7D" w14:textId="03141CDF" w:rsidR="00A36B96" w:rsidRPr="00C1261F" w:rsidRDefault="00DF6D41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15.</w:t>
      </w:r>
    </w:p>
    <w:p w14:paraId="35A43A3B" w14:textId="785AAB25" w:rsidR="00DF6D41" w:rsidRDefault="00DF6D41" w:rsidP="00936C13">
      <w:pPr>
        <w:rPr>
          <w:rFonts w:cs="Calibri"/>
          <w:sz w:val="23"/>
          <w:szCs w:val="23"/>
        </w:rPr>
      </w:pPr>
    </w:p>
    <w:tbl>
      <w:tblPr>
        <w:tblW w:w="47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64"/>
        <w:gridCol w:w="809"/>
        <w:gridCol w:w="900"/>
        <w:gridCol w:w="811"/>
        <w:gridCol w:w="1167"/>
        <w:gridCol w:w="898"/>
        <w:gridCol w:w="809"/>
        <w:gridCol w:w="900"/>
        <w:gridCol w:w="900"/>
        <w:gridCol w:w="1273"/>
      </w:tblGrid>
      <w:tr w:rsidR="00F41BF8" w:rsidRPr="00F17E5A" w14:paraId="0215E979" w14:textId="77777777" w:rsidTr="000D332C">
        <w:trPr>
          <w:trHeight w:val="35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19F5B463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INTENTION TO RECOMMEND</w:t>
            </w:r>
          </w:p>
        </w:tc>
      </w:tr>
      <w:tr w:rsidR="00F41BF8" w:rsidRPr="00F17E5A" w14:paraId="2A88F5CD" w14:textId="77777777" w:rsidTr="000D332C">
        <w:trPr>
          <w:trHeight w:val="3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1DAA8094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 xml:space="preserve">Low Intention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31137B65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5371A310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498980B1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3B1AE503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Moderate Intention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11D06E59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04260009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40DC197C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56CA7712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3046E341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High Intention</w:t>
            </w:r>
          </w:p>
        </w:tc>
      </w:tr>
      <w:tr w:rsidR="00F41BF8" w:rsidRPr="00F17E5A" w14:paraId="1DF03ED5" w14:textId="77777777" w:rsidTr="000D332C">
        <w:trPr>
          <w:trHeight w:val="32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A945C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A73ED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128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FF00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8A2E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CBEC1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EED38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F67F8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45ADB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E3B27" w14:textId="77777777" w:rsidR="00F41BF8" w:rsidRPr="00F17E5A" w:rsidRDefault="00F41BF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10</w:t>
            </w:r>
          </w:p>
        </w:tc>
      </w:tr>
    </w:tbl>
    <w:p w14:paraId="4964A6BF" w14:textId="73E0D7FC" w:rsidR="00F41BF8" w:rsidRDefault="00F41BF8" w:rsidP="00936C13">
      <w:pPr>
        <w:rPr>
          <w:rFonts w:cs="Calibri"/>
          <w:sz w:val="23"/>
          <w:szCs w:val="23"/>
        </w:rPr>
      </w:pPr>
    </w:p>
    <w:p w14:paraId="13CAE1D3" w14:textId="77777777" w:rsidR="00F41BF8" w:rsidRDefault="00F41BF8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51423465" w14:textId="3157D136" w:rsidR="00DF6D41" w:rsidRPr="00C1261F" w:rsidRDefault="007B11DF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16.</w:t>
      </w:r>
    </w:p>
    <w:p w14:paraId="1101D9BD" w14:textId="0F0AE854" w:rsidR="007B11DF" w:rsidRDefault="007B11DF" w:rsidP="00936C13">
      <w:pPr>
        <w:rPr>
          <w:rFonts w:cs="Calibri"/>
          <w:sz w:val="23"/>
          <w:szCs w:val="23"/>
        </w:rPr>
      </w:pPr>
    </w:p>
    <w:tbl>
      <w:tblPr>
        <w:tblW w:w="47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64"/>
        <w:gridCol w:w="809"/>
        <w:gridCol w:w="900"/>
        <w:gridCol w:w="811"/>
        <w:gridCol w:w="1167"/>
        <w:gridCol w:w="898"/>
        <w:gridCol w:w="809"/>
        <w:gridCol w:w="900"/>
        <w:gridCol w:w="900"/>
        <w:gridCol w:w="1273"/>
      </w:tblGrid>
      <w:tr w:rsidR="005102D1" w:rsidRPr="00F17E5A" w14:paraId="297CA612" w14:textId="77777777" w:rsidTr="000D332C">
        <w:trPr>
          <w:trHeight w:val="35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47552BC3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INTENTION TO RECOMMEND</w:t>
            </w:r>
          </w:p>
        </w:tc>
      </w:tr>
      <w:tr w:rsidR="005102D1" w:rsidRPr="00F17E5A" w14:paraId="2CCAD206" w14:textId="77777777" w:rsidTr="000D332C">
        <w:trPr>
          <w:trHeight w:val="3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2DFBBCEF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 xml:space="preserve">Low Intention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2D8BDFBD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6A131100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788027CE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6783FEDF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Moderate Intention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4DD5A6B9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1869EEC3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32F9635E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2465CD4A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08155F0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High Intention</w:t>
            </w:r>
          </w:p>
        </w:tc>
      </w:tr>
      <w:tr w:rsidR="005102D1" w:rsidRPr="00F17E5A" w14:paraId="469603C1" w14:textId="77777777" w:rsidTr="000D332C">
        <w:trPr>
          <w:trHeight w:val="32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7F124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ADE6E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C83F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121F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20535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E82D8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E61F9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16E91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B73BD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3E2F1" w14:textId="77777777" w:rsidR="005102D1" w:rsidRPr="00F17E5A" w:rsidRDefault="005102D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10</w:t>
            </w:r>
          </w:p>
        </w:tc>
      </w:tr>
    </w:tbl>
    <w:p w14:paraId="307F88A0" w14:textId="2853ED9D" w:rsidR="005102D1" w:rsidRDefault="005102D1" w:rsidP="00936C13">
      <w:pPr>
        <w:rPr>
          <w:rFonts w:cs="Calibri"/>
          <w:sz w:val="23"/>
          <w:szCs w:val="23"/>
        </w:rPr>
      </w:pPr>
    </w:p>
    <w:p w14:paraId="36CF5EE7" w14:textId="77777777" w:rsidR="005102D1" w:rsidRDefault="005102D1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29FEA02F" w14:textId="31C08FA4" w:rsidR="007B11DF" w:rsidRPr="00C1261F" w:rsidRDefault="005102D1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17.</w:t>
      </w:r>
    </w:p>
    <w:p w14:paraId="4353484A" w14:textId="6D09242F" w:rsidR="005102D1" w:rsidRDefault="005102D1" w:rsidP="00936C13">
      <w:pPr>
        <w:rPr>
          <w:rFonts w:cs="Calibri"/>
          <w:sz w:val="23"/>
          <w:szCs w:val="23"/>
        </w:rPr>
      </w:pPr>
    </w:p>
    <w:tbl>
      <w:tblPr>
        <w:tblW w:w="47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64"/>
        <w:gridCol w:w="809"/>
        <w:gridCol w:w="900"/>
        <w:gridCol w:w="811"/>
        <w:gridCol w:w="1167"/>
        <w:gridCol w:w="898"/>
        <w:gridCol w:w="809"/>
        <w:gridCol w:w="900"/>
        <w:gridCol w:w="900"/>
        <w:gridCol w:w="1273"/>
      </w:tblGrid>
      <w:tr w:rsidR="00C97618" w:rsidRPr="00F17E5A" w14:paraId="71EA1A3D" w14:textId="77777777" w:rsidTr="000D332C">
        <w:trPr>
          <w:trHeight w:val="35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0F84BA41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INTENTION TO RECOMMEND</w:t>
            </w:r>
          </w:p>
        </w:tc>
      </w:tr>
      <w:tr w:rsidR="00C97618" w:rsidRPr="00F17E5A" w14:paraId="2C483896" w14:textId="77777777" w:rsidTr="000D332C">
        <w:trPr>
          <w:trHeight w:val="3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3CFD9311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 xml:space="preserve">Low Intention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66FFC538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7D3DF192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4C697463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04A2C7AB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Moderate Intention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3D2AC75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42EED53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47538DDA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6B75B20B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1D3C45A3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High Intention</w:t>
            </w:r>
          </w:p>
        </w:tc>
      </w:tr>
      <w:tr w:rsidR="00C97618" w:rsidRPr="00F17E5A" w14:paraId="1F77B804" w14:textId="77777777" w:rsidTr="000D332C">
        <w:trPr>
          <w:trHeight w:val="32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F9913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04BCA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84EB7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07D26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DFD43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9C0BE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404D9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F225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82BEA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98BDF" w14:textId="77777777" w:rsidR="00C97618" w:rsidRPr="00F17E5A" w:rsidRDefault="00C97618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10</w:t>
            </w:r>
          </w:p>
        </w:tc>
      </w:tr>
    </w:tbl>
    <w:p w14:paraId="12BE0F18" w14:textId="3C1F129C" w:rsidR="00C97618" w:rsidRDefault="00C97618" w:rsidP="00936C13">
      <w:pPr>
        <w:rPr>
          <w:rFonts w:cs="Calibri"/>
          <w:sz w:val="23"/>
          <w:szCs w:val="23"/>
        </w:rPr>
      </w:pPr>
    </w:p>
    <w:p w14:paraId="0F19B022" w14:textId="77777777" w:rsidR="00C97618" w:rsidRDefault="00C97618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41E2FD60" w14:textId="5C32DBE6" w:rsidR="005102D1" w:rsidRPr="00C1261F" w:rsidRDefault="00C97618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18.</w:t>
      </w:r>
    </w:p>
    <w:p w14:paraId="262ADFCC" w14:textId="55D85566" w:rsidR="00C97618" w:rsidRDefault="00C97618" w:rsidP="00936C13">
      <w:pPr>
        <w:rPr>
          <w:rFonts w:cs="Calibri"/>
          <w:sz w:val="23"/>
          <w:szCs w:val="23"/>
        </w:rPr>
      </w:pPr>
    </w:p>
    <w:tbl>
      <w:tblPr>
        <w:tblW w:w="47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64"/>
        <w:gridCol w:w="809"/>
        <w:gridCol w:w="900"/>
        <w:gridCol w:w="811"/>
        <w:gridCol w:w="1167"/>
        <w:gridCol w:w="898"/>
        <w:gridCol w:w="809"/>
        <w:gridCol w:w="900"/>
        <w:gridCol w:w="900"/>
        <w:gridCol w:w="1273"/>
      </w:tblGrid>
      <w:tr w:rsidR="004134F1" w:rsidRPr="00F17E5A" w14:paraId="514B2555" w14:textId="77777777" w:rsidTr="000D332C">
        <w:trPr>
          <w:trHeight w:val="35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12A14E72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INTENTION TO RECOMMEND</w:t>
            </w:r>
          </w:p>
        </w:tc>
      </w:tr>
      <w:tr w:rsidR="004134F1" w:rsidRPr="00F17E5A" w14:paraId="2C4D7ED5" w14:textId="77777777" w:rsidTr="000D332C">
        <w:trPr>
          <w:trHeight w:val="3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4AE41761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 xml:space="preserve">Low Intention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2B61B47D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5E55E77D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209E9C93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7FE97808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Moderate Intention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3AAED9CC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60E62992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8D5A44C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370CE4C8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04B19929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High Intention</w:t>
            </w:r>
          </w:p>
        </w:tc>
      </w:tr>
      <w:tr w:rsidR="004134F1" w:rsidRPr="00F17E5A" w14:paraId="3DF75235" w14:textId="77777777" w:rsidTr="000D332C">
        <w:trPr>
          <w:trHeight w:val="32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7690D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5EFFE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495B3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FD73C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DF28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DCA82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EDA49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8DC23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21EB4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0C01F" w14:textId="77777777" w:rsidR="004134F1" w:rsidRPr="00F17E5A" w:rsidRDefault="004134F1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10</w:t>
            </w:r>
          </w:p>
        </w:tc>
      </w:tr>
    </w:tbl>
    <w:p w14:paraId="6750FE0C" w14:textId="7665ABD3" w:rsidR="004134F1" w:rsidRDefault="004134F1" w:rsidP="00936C13">
      <w:pPr>
        <w:rPr>
          <w:rFonts w:cs="Calibri"/>
          <w:sz w:val="23"/>
          <w:szCs w:val="23"/>
        </w:rPr>
      </w:pPr>
    </w:p>
    <w:p w14:paraId="357DA8E0" w14:textId="77777777" w:rsidR="004134F1" w:rsidRDefault="004134F1">
      <w:pPr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br w:type="page"/>
      </w:r>
    </w:p>
    <w:p w14:paraId="32A17080" w14:textId="38F27C38" w:rsidR="00C97618" w:rsidRPr="00C1261F" w:rsidRDefault="002A474C" w:rsidP="00936C13">
      <w:pPr>
        <w:rPr>
          <w:rFonts w:cs="Calibri"/>
          <w:b/>
          <w:bCs/>
          <w:sz w:val="23"/>
          <w:szCs w:val="23"/>
        </w:rPr>
      </w:pPr>
      <w:r w:rsidRPr="00C1261F">
        <w:rPr>
          <w:rFonts w:cs="Calibri"/>
          <w:b/>
          <w:bCs/>
          <w:sz w:val="23"/>
          <w:szCs w:val="23"/>
        </w:rPr>
        <w:lastRenderedPageBreak/>
        <w:t>Showcard 19.</w:t>
      </w:r>
    </w:p>
    <w:p w14:paraId="49945426" w14:textId="5A6D0D8B" w:rsidR="002A474C" w:rsidRDefault="002A474C" w:rsidP="00936C13">
      <w:pPr>
        <w:rPr>
          <w:rFonts w:cs="Calibri"/>
          <w:sz w:val="23"/>
          <w:szCs w:val="23"/>
        </w:rPr>
      </w:pPr>
    </w:p>
    <w:tbl>
      <w:tblPr>
        <w:tblW w:w="47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64"/>
        <w:gridCol w:w="809"/>
        <w:gridCol w:w="900"/>
        <w:gridCol w:w="811"/>
        <w:gridCol w:w="1167"/>
        <w:gridCol w:w="898"/>
        <w:gridCol w:w="809"/>
        <w:gridCol w:w="900"/>
        <w:gridCol w:w="900"/>
        <w:gridCol w:w="1273"/>
      </w:tblGrid>
      <w:tr w:rsidR="00C7624E" w:rsidRPr="00F17E5A" w14:paraId="283C109C" w14:textId="77777777" w:rsidTr="000D332C">
        <w:trPr>
          <w:trHeight w:val="35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6426313E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INTENTION TO RECOMMEND</w:t>
            </w:r>
          </w:p>
        </w:tc>
      </w:tr>
      <w:tr w:rsidR="00C7624E" w:rsidRPr="00F17E5A" w14:paraId="60392EE3" w14:textId="77777777" w:rsidTr="000D332C">
        <w:trPr>
          <w:trHeight w:val="3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2355F888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 xml:space="preserve">Low Intention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342C344D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1EDF3EF9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757F977E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noWrap/>
            <w:vAlign w:val="center"/>
            <w:hideMark/>
          </w:tcPr>
          <w:p w14:paraId="3AE3B017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Moderate Intention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4BE72AD0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E6239D6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1951C380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70C5C99B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AAD1"/>
            <w:vAlign w:val="center"/>
          </w:tcPr>
          <w:p w14:paraId="6ED443C7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17E5A">
              <w:rPr>
                <w:rFonts w:asciiTheme="minorHAnsi" w:eastAsia="Times New Roman" w:hAnsiTheme="minorHAnsi" w:cstheme="minorHAnsi"/>
                <w:b/>
              </w:rPr>
              <w:t>High Intention</w:t>
            </w:r>
          </w:p>
        </w:tc>
      </w:tr>
      <w:tr w:rsidR="00C7624E" w:rsidRPr="00F17E5A" w14:paraId="4D0C87B4" w14:textId="77777777" w:rsidTr="000D332C">
        <w:trPr>
          <w:trHeight w:val="32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8B593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A8C97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03B92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A2B26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64C36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93AD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C2872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853AA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E67B6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DB1D8" w14:textId="77777777" w:rsidR="00C7624E" w:rsidRPr="00F17E5A" w:rsidRDefault="00C7624E" w:rsidP="000D332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F17E5A">
              <w:rPr>
                <w:rFonts w:asciiTheme="minorHAnsi" w:eastAsia="Times New Roman" w:hAnsiTheme="minorHAnsi" w:cstheme="minorHAnsi"/>
              </w:rPr>
              <w:t>10</w:t>
            </w:r>
          </w:p>
        </w:tc>
      </w:tr>
    </w:tbl>
    <w:p w14:paraId="24AD823D" w14:textId="77777777" w:rsidR="002A474C" w:rsidRPr="004125B3" w:rsidRDefault="002A474C" w:rsidP="00936C13">
      <w:pPr>
        <w:rPr>
          <w:rFonts w:cs="Calibri"/>
          <w:sz w:val="23"/>
          <w:szCs w:val="23"/>
        </w:rPr>
      </w:pPr>
    </w:p>
    <w:sectPr w:rsidR="002A474C" w:rsidRPr="004125B3" w:rsidSect="00B802B4">
      <w:headerReference w:type="default" r:id="rId7"/>
      <w:footerReference w:type="default" r:id="rId8"/>
      <w:pgSz w:w="12240" w:h="15840"/>
      <w:pgMar w:top="1440" w:right="720" w:bottom="63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3C8B" w14:textId="77777777" w:rsidR="00825D8C" w:rsidRDefault="00825D8C">
      <w:pPr>
        <w:spacing w:after="0" w:line="240" w:lineRule="auto"/>
      </w:pPr>
      <w:r>
        <w:separator/>
      </w:r>
    </w:p>
  </w:endnote>
  <w:endnote w:type="continuationSeparator" w:id="0">
    <w:p w14:paraId="1BBD832F" w14:textId="77777777" w:rsidR="00825D8C" w:rsidRDefault="0082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73" w:type="pct"/>
      <w:tblInd w:w="-606" w:type="dxa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527"/>
      <w:gridCol w:w="9902"/>
    </w:tblGrid>
    <w:tr w:rsidR="00B802B4" w:rsidRPr="001669C1" w14:paraId="38CB1F44" w14:textId="77777777" w:rsidTr="00822E1A">
      <w:trPr>
        <w:trHeight w:val="456"/>
      </w:trPr>
      <w:tc>
        <w:tcPr>
          <w:tcW w:w="534" w:type="dxa"/>
          <w:tcBorders>
            <w:top w:val="single" w:sz="4" w:space="0" w:color="C0504D" w:themeColor="accent2"/>
            <w:right w:val="single" w:sz="4" w:space="0" w:color="C0504D" w:themeColor="accent2"/>
          </w:tcBorders>
        </w:tcPr>
        <w:p w14:paraId="4E6E60D1" w14:textId="77777777" w:rsidR="00B802B4" w:rsidRPr="00822E1A" w:rsidRDefault="00B802B4">
          <w:pPr>
            <w:pStyle w:val="Footer"/>
            <w:jc w:val="right"/>
            <w:rPr>
              <w:b/>
              <w:color w:val="C0504D" w:themeColor="accent2"/>
              <w:sz w:val="18"/>
              <w:szCs w:val="18"/>
            </w:rPr>
          </w:pPr>
          <w:r w:rsidRPr="00822E1A">
            <w:rPr>
              <w:b/>
              <w:color w:val="C0504D" w:themeColor="accent2"/>
              <w:sz w:val="18"/>
              <w:szCs w:val="18"/>
            </w:rPr>
            <w:fldChar w:fldCharType="begin"/>
          </w:r>
          <w:r w:rsidRPr="00822E1A">
            <w:rPr>
              <w:b/>
              <w:color w:val="C0504D" w:themeColor="accent2"/>
              <w:sz w:val="18"/>
              <w:szCs w:val="18"/>
            </w:rPr>
            <w:instrText xml:space="preserve"> PAGE   \* MERGEFORMAT </w:instrText>
          </w:r>
          <w:r w:rsidRPr="00822E1A">
            <w:rPr>
              <w:b/>
              <w:color w:val="C0504D" w:themeColor="accent2"/>
              <w:sz w:val="18"/>
              <w:szCs w:val="18"/>
            </w:rPr>
            <w:fldChar w:fldCharType="separate"/>
          </w:r>
          <w:r w:rsidRPr="00822E1A">
            <w:rPr>
              <w:b/>
              <w:noProof/>
              <w:color w:val="C0504D" w:themeColor="accent2"/>
              <w:sz w:val="18"/>
              <w:szCs w:val="18"/>
            </w:rPr>
            <w:t>2</w:t>
          </w:r>
          <w:r w:rsidRPr="00822E1A">
            <w:rPr>
              <w:b/>
              <w:color w:val="C0504D" w:themeColor="accent2"/>
              <w:sz w:val="18"/>
              <w:szCs w:val="18"/>
            </w:rPr>
            <w:fldChar w:fldCharType="end"/>
          </w:r>
        </w:p>
      </w:tc>
      <w:tc>
        <w:tcPr>
          <w:tcW w:w="10118" w:type="dxa"/>
          <w:tcBorders>
            <w:top w:val="single" w:sz="4" w:space="0" w:color="C0504D" w:themeColor="accent2"/>
            <w:left w:val="single" w:sz="4" w:space="0" w:color="C0504D" w:themeColor="accent2"/>
          </w:tcBorders>
        </w:tcPr>
        <w:p w14:paraId="7B8502D8" w14:textId="56429DFD" w:rsidR="00B802B4" w:rsidRPr="00822E1A" w:rsidRDefault="00412BA2" w:rsidP="00B802B4">
          <w:pPr>
            <w:autoSpaceDE w:val="0"/>
            <w:autoSpaceDN w:val="0"/>
            <w:spacing w:before="40" w:after="40" w:line="240" w:lineRule="auto"/>
            <w:rPr>
              <w:color w:val="C0504D" w:themeColor="accent2"/>
            </w:rPr>
          </w:pPr>
          <w:r w:rsidRPr="00822E1A">
            <w:rPr>
              <w:rFonts w:asciiTheme="minorHAnsi" w:hAnsiTheme="minorHAnsi"/>
              <w:color w:val="C0504D" w:themeColor="accent2"/>
              <w:sz w:val="20"/>
            </w:rPr>
            <w:t xml:space="preserve">Project </w:t>
          </w:r>
          <w:r w:rsidR="00822E1A" w:rsidRPr="00822E1A">
            <w:rPr>
              <w:rFonts w:asciiTheme="minorHAnsi" w:hAnsiTheme="minorHAnsi"/>
              <w:color w:val="C0504D" w:themeColor="accent2"/>
              <w:sz w:val="20"/>
            </w:rPr>
            <w:t>Diamond</w:t>
          </w:r>
          <w:r w:rsidRPr="00822E1A">
            <w:rPr>
              <w:rFonts w:asciiTheme="minorHAnsi" w:hAnsiTheme="minorHAnsi"/>
              <w:color w:val="C0504D" w:themeColor="accent2"/>
              <w:sz w:val="20"/>
            </w:rPr>
            <w:t>_2</w:t>
          </w:r>
          <w:r w:rsidR="00912176" w:rsidRPr="00822E1A">
            <w:rPr>
              <w:rFonts w:asciiTheme="minorHAnsi" w:hAnsiTheme="minorHAnsi"/>
              <w:color w:val="C0504D" w:themeColor="accent2"/>
              <w:sz w:val="20"/>
            </w:rPr>
            <w:t>93169</w:t>
          </w:r>
          <w:r w:rsidR="00822E1A" w:rsidRPr="00822E1A">
            <w:rPr>
              <w:rFonts w:asciiTheme="minorHAnsi" w:hAnsiTheme="minorHAnsi"/>
              <w:color w:val="C0504D" w:themeColor="accent2"/>
              <w:sz w:val="20"/>
            </w:rPr>
            <w:t>0</w:t>
          </w:r>
          <w:r w:rsidR="00DB68CA" w:rsidRPr="00822E1A">
            <w:rPr>
              <w:rFonts w:asciiTheme="minorHAnsi" w:hAnsiTheme="minorHAnsi"/>
              <w:color w:val="C0504D" w:themeColor="accent2"/>
              <w:sz w:val="20"/>
            </w:rPr>
            <w:t>_</w:t>
          </w:r>
          <w:r w:rsidR="002542EB" w:rsidRPr="00822E1A">
            <w:rPr>
              <w:rFonts w:asciiTheme="minorHAnsi" w:hAnsiTheme="minorHAnsi"/>
              <w:color w:val="C0504D" w:themeColor="accent2"/>
              <w:sz w:val="20"/>
            </w:rPr>
            <w:t>Showcard</w:t>
          </w:r>
          <w:r w:rsidR="006B6C1B" w:rsidRPr="00822E1A">
            <w:rPr>
              <w:rFonts w:asciiTheme="minorHAnsi" w:hAnsiTheme="minorHAnsi"/>
              <w:color w:val="C0504D" w:themeColor="accent2"/>
              <w:sz w:val="20"/>
            </w:rPr>
            <w:t>s</w:t>
          </w:r>
          <w:r w:rsidR="00F155A2" w:rsidRPr="00822E1A">
            <w:rPr>
              <w:rFonts w:asciiTheme="minorHAnsi" w:hAnsiTheme="minorHAnsi"/>
              <w:color w:val="C0504D" w:themeColor="accent2"/>
              <w:sz w:val="20"/>
            </w:rPr>
            <w:t xml:space="preserve"> </w:t>
          </w:r>
          <w:r w:rsidR="00986A00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</w:t>
          </w:r>
          <w:r w:rsidR="00985A28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    </w:t>
          </w:r>
          <w:r w:rsidR="00B8291F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  </w:t>
          </w:r>
          <w:r w:rsidR="006B6C1B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</w:t>
          </w:r>
          <w:r w:rsidR="00B802B4" w:rsidRPr="00822E1A">
            <w:rPr>
              <w:rFonts w:asciiTheme="minorHAnsi" w:hAnsiTheme="minorHAnsi"/>
              <w:color w:val="C0504D" w:themeColor="accent2"/>
              <w:sz w:val="20"/>
            </w:rPr>
            <w:t>IQVIA Document _CONFIDENTIAL</w:t>
          </w:r>
          <w:r w:rsidR="006B6C1B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               </w:t>
          </w:r>
          <w:r w:rsidR="00B802B4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</w:t>
          </w:r>
          <w:r w:rsidR="00DB68CA" w:rsidRPr="00822E1A">
            <w:rPr>
              <w:rFonts w:asciiTheme="minorHAnsi" w:hAnsiTheme="minorHAnsi"/>
              <w:color w:val="C0504D" w:themeColor="accent2"/>
              <w:sz w:val="20"/>
            </w:rPr>
            <w:t xml:space="preserve">        </w:t>
          </w:r>
          <w:r w:rsidR="00985A28" w:rsidRPr="00822E1A">
            <w:rPr>
              <w:rFonts w:asciiTheme="minorHAnsi" w:hAnsiTheme="minorHAnsi"/>
              <w:color w:val="C0504D" w:themeColor="accent2"/>
              <w:sz w:val="20"/>
            </w:rPr>
            <w:t xml:space="preserve">  </w:t>
          </w:r>
          <w:r w:rsidR="00A7469B" w:rsidRPr="00822E1A">
            <w:rPr>
              <w:rFonts w:asciiTheme="minorHAnsi" w:hAnsiTheme="minorHAnsi"/>
              <w:color w:val="C0504D" w:themeColor="accent2"/>
              <w:sz w:val="20"/>
            </w:rPr>
            <w:t xml:space="preserve"> </w:t>
          </w:r>
          <w:r w:rsidR="00912176" w:rsidRPr="00822E1A">
            <w:rPr>
              <w:rFonts w:asciiTheme="minorHAnsi" w:hAnsiTheme="minorHAnsi"/>
              <w:color w:val="C0504D" w:themeColor="accent2"/>
              <w:sz w:val="20"/>
            </w:rPr>
            <w:t>December</w:t>
          </w:r>
          <w:r w:rsidR="00716293" w:rsidRPr="00822E1A">
            <w:rPr>
              <w:rFonts w:asciiTheme="minorHAnsi" w:hAnsiTheme="minorHAnsi"/>
              <w:color w:val="C0504D" w:themeColor="accent2"/>
              <w:sz w:val="20"/>
            </w:rPr>
            <w:t xml:space="preserve"> </w:t>
          </w:r>
          <w:r w:rsidR="00DB68CA" w:rsidRPr="00822E1A">
            <w:rPr>
              <w:rFonts w:asciiTheme="minorHAnsi" w:hAnsiTheme="minorHAnsi"/>
              <w:color w:val="C0504D" w:themeColor="accent2"/>
              <w:sz w:val="20"/>
            </w:rPr>
            <w:t>20</w:t>
          </w:r>
          <w:r w:rsidR="00F155A2" w:rsidRPr="00822E1A">
            <w:rPr>
              <w:rFonts w:asciiTheme="minorHAnsi" w:hAnsiTheme="minorHAnsi"/>
              <w:color w:val="C0504D" w:themeColor="accent2"/>
              <w:sz w:val="20"/>
            </w:rPr>
            <w:t>2</w:t>
          </w:r>
          <w:r w:rsidR="00985A28" w:rsidRPr="00822E1A">
            <w:rPr>
              <w:rFonts w:asciiTheme="minorHAnsi" w:hAnsiTheme="minorHAnsi"/>
              <w:color w:val="C0504D" w:themeColor="accent2"/>
              <w:sz w:val="20"/>
            </w:rPr>
            <w:t>2</w:t>
          </w:r>
        </w:p>
      </w:tc>
    </w:tr>
  </w:tbl>
  <w:p w14:paraId="637B44D9" w14:textId="77777777" w:rsidR="00B802B4" w:rsidRPr="00EC6E65" w:rsidRDefault="00B802B4" w:rsidP="00B80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78C49" w14:textId="77777777" w:rsidR="00825D8C" w:rsidRDefault="00825D8C">
      <w:pPr>
        <w:spacing w:after="0" w:line="240" w:lineRule="auto"/>
      </w:pPr>
      <w:r>
        <w:separator/>
      </w:r>
    </w:p>
  </w:footnote>
  <w:footnote w:type="continuationSeparator" w:id="0">
    <w:p w14:paraId="1618D130" w14:textId="77777777" w:rsidR="00825D8C" w:rsidRDefault="0082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4C9A" w14:textId="6FFF112E" w:rsidR="00B802B4" w:rsidRPr="006E3201" w:rsidRDefault="00271354" w:rsidP="00B802B4">
    <w:pPr>
      <w:rPr>
        <w:rFonts w:asciiTheme="minorHAnsi" w:hAnsiTheme="minorHAnsi"/>
        <w:b/>
      </w:rPr>
    </w:pPr>
    <w:r w:rsidRPr="00822E1A">
      <w:rPr>
        <w:b/>
        <w:bCs/>
        <w:noProof/>
        <w:color w:val="C0504D" w:themeColor="accent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566D379" wp14:editId="3E2FA146">
              <wp:simplePos x="0" y="0"/>
              <wp:positionH relativeFrom="margin">
                <wp:posOffset>-361950</wp:posOffset>
              </wp:positionH>
              <wp:positionV relativeFrom="paragraph">
                <wp:posOffset>598804</wp:posOffset>
              </wp:positionV>
              <wp:extent cx="6726555" cy="0"/>
              <wp:effectExtent l="0" t="19050" r="3619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6555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A1188C"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margin" from="-28.5pt,47.15pt" to="501.1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" strokecolor="#c0504d [3205]" strokeweight="3pt">
              <o:lock v:ext="edit" shapetype="f"/>
              <w10:wrap anchorx="margin"/>
            </v:line>
          </w:pict>
        </mc:Fallback>
      </mc:AlternateContent>
    </w:r>
    <w:r w:rsidR="00412BA2" w:rsidRPr="00822E1A">
      <w:rPr>
        <w:b/>
        <w:bCs/>
        <w:noProof/>
        <w:color w:val="C0504D" w:themeColor="accent2"/>
      </w:rPr>
      <w:t xml:space="preserve">Project </w:t>
    </w:r>
    <w:r w:rsidR="00822E1A">
      <w:rPr>
        <w:b/>
        <w:bCs/>
        <w:noProof/>
        <w:color w:val="C0504D" w:themeColor="accent2"/>
      </w:rPr>
      <w:t>Diamond</w:t>
    </w:r>
    <w:r w:rsidR="00412BA2" w:rsidRPr="00822E1A">
      <w:rPr>
        <w:b/>
        <w:bCs/>
        <w:noProof/>
        <w:color w:val="C0504D" w:themeColor="accent2"/>
      </w:rPr>
      <w:t>_2</w:t>
    </w:r>
    <w:r w:rsidR="00912176" w:rsidRPr="00822E1A">
      <w:rPr>
        <w:b/>
        <w:bCs/>
        <w:noProof/>
        <w:color w:val="C0504D" w:themeColor="accent2"/>
      </w:rPr>
      <w:t>93169</w:t>
    </w:r>
    <w:r w:rsidR="00822E1A">
      <w:rPr>
        <w:b/>
        <w:bCs/>
        <w:noProof/>
        <w:color w:val="C0504D" w:themeColor="accent2"/>
      </w:rPr>
      <w:t>0</w:t>
    </w:r>
    <w:r w:rsidR="00B802B4" w:rsidRPr="00822E1A">
      <w:rPr>
        <w:b/>
        <w:color w:val="C0504D" w:themeColor="accent2"/>
      </w:rPr>
      <w:tab/>
    </w:r>
    <w:r w:rsidR="008B4280" w:rsidRPr="00822E1A">
      <w:rPr>
        <w:b/>
        <w:color w:val="C0504D" w:themeColor="accent2"/>
      </w:rPr>
      <w:tab/>
    </w:r>
    <w:r w:rsidR="00432AB5" w:rsidRPr="00822E1A">
      <w:rPr>
        <w:b/>
        <w:color w:val="C0504D" w:themeColor="accent2"/>
      </w:rPr>
      <w:t xml:space="preserve">          </w:t>
    </w:r>
    <w:r w:rsidR="003A7C27" w:rsidRPr="00822E1A">
      <w:rPr>
        <w:b/>
        <w:color w:val="C0504D" w:themeColor="accent2"/>
      </w:rPr>
      <w:t>Showcard</w:t>
    </w:r>
    <w:r w:rsidR="006B6C1B" w:rsidRPr="00822E1A">
      <w:rPr>
        <w:b/>
        <w:color w:val="C0504D" w:themeColor="accent2"/>
      </w:rPr>
      <w:t>s</w:t>
    </w:r>
    <w:r w:rsidR="00B802B4" w:rsidRPr="00822E1A">
      <w:rPr>
        <w:b/>
        <w:color w:val="C0504D" w:themeColor="accent2"/>
      </w:rPr>
      <w:tab/>
    </w:r>
    <w:r w:rsidR="00B802B4">
      <w:rPr>
        <w:b/>
      </w:rPr>
      <w:tab/>
    </w:r>
    <w:r w:rsidR="00432AB5">
      <w:rPr>
        <w:b/>
      </w:rPr>
      <w:t xml:space="preserve">         </w:t>
    </w:r>
    <w:r w:rsidR="00432AB5">
      <w:rPr>
        <w:noProof/>
        <w:lang w:val="en-IN" w:eastAsia="en-IN"/>
      </w:rPr>
      <w:drawing>
        <wp:inline distT="0" distB="0" distL="0" distR="0" wp14:anchorId="56E256BC" wp14:editId="44264D6D">
          <wp:extent cx="1400175" cy="457200"/>
          <wp:effectExtent l="0" t="0" r="0" b="0"/>
          <wp:docPr id="8" name="Graphic 26">
            <a:extLst xmlns:a="http://schemas.openxmlformats.org/drawingml/2006/main">
              <a:ext uri="{FF2B5EF4-FFF2-40B4-BE49-F238E27FC236}">
                <a16:creationId xmlns:a16="http://schemas.microsoft.com/office/drawing/2014/main" id="{240A5A13-1F11-4BBA-ACFA-8A8C5FFAD6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6">
                    <a:extLst>
                      <a:ext uri="{FF2B5EF4-FFF2-40B4-BE49-F238E27FC236}">
                        <a16:creationId xmlns:a16="http://schemas.microsoft.com/office/drawing/2014/main" id="{240A5A13-1F11-4BBA-ACFA-8A8C5FFAD606}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6675" t="17716" r="5602" b="21044"/>
                  <a:stretch/>
                </pic:blipFill>
                <pic:spPr bwMode="auto">
                  <a:xfrm>
                    <a:off x="0" y="0"/>
                    <a:ext cx="1400175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D72"/>
    <w:multiLevelType w:val="hybridMultilevel"/>
    <w:tmpl w:val="733E7050"/>
    <w:lvl w:ilvl="0" w:tplc="7E7CE82C">
      <w:numFmt w:val="bullet"/>
      <w:lvlText w:val="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87BAB"/>
    <w:multiLevelType w:val="multilevel"/>
    <w:tmpl w:val="00400446"/>
    <w:lvl w:ilvl="0">
      <w:start w:val="1"/>
      <w:numFmt w:val="decimal"/>
      <w:pStyle w:val="StandardL1"/>
      <w:lvlText w:val="%1.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cs="Times New Roman" w:hint="default"/>
        <w:b/>
        <w:i w:val="0"/>
        <w:caps w:val="0"/>
        <w:sz w:val="24"/>
        <w:szCs w:val="20"/>
        <w:u w:val="none"/>
      </w:rPr>
    </w:lvl>
    <w:lvl w:ilvl="1">
      <w:start w:val="1"/>
      <w:numFmt w:val="lowerLetter"/>
      <w:pStyle w:val="StandardL2"/>
      <w:lvlText w:val="%2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z w:val="20"/>
        <w:szCs w:val="20"/>
        <w:u w:val="none"/>
      </w:rPr>
    </w:lvl>
    <w:lvl w:ilvl="2">
      <w:start w:val="1"/>
      <w:numFmt w:val="lowerRoman"/>
      <w:pStyle w:val="StandardL3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z w:val="20"/>
        <w:szCs w:val="20"/>
        <w:u w:val="none"/>
      </w:rPr>
    </w:lvl>
    <w:lvl w:ilvl="3">
      <w:start w:val="1"/>
      <w:numFmt w:val="decimal"/>
      <w:pStyle w:val="StandardL4"/>
      <w:lvlText w:val="(%4)"/>
      <w:lvlJc w:val="left"/>
      <w:pPr>
        <w:tabs>
          <w:tab w:val="num" w:pos="2880"/>
        </w:tabs>
        <w:ind w:left="0" w:firstLine="2160"/>
      </w:pPr>
      <w:rPr>
        <w:rFonts w:eastAsia="Times New Roman" w:hint="default"/>
        <w:b w:val="0"/>
        <w:i w:val="0"/>
        <w:caps w:val="0"/>
        <w:smallCaps w:val="0"/>
        <w:u w:val="none"/>
      </w:rPr>
    </w:lvl>
    <w:lvl w:ilvl="4">
      <w:start w:val="1"/>
      <w:numFmt w:val="lowerLetter"/>
      <w:pStyle w:val="StandardL5"/>
      <w:lvlText w:val="%5."/>
      <w:lvlJc w:val="left"/>
      <w:pPr>
        <w:tabs>
          <w:tab w:val="num" w:pos="3600"/>
        </w:tabs>
        <w:ind w:left="0" w:firstLine="2880"/>
      </w:pPr>
      <w:rPr>
        <w:rFonts w:eastAsia="Times New Roman" w:hint="default"/>
        <w:b w:val="0"/>
        <w:i w:val="0"/>
        <w:caps w:val="0"/>
        <w:smallCaps w:val="0"/>
        <w:u w:val="none"/>
      </w:rPr>
    </w:lvl>
    <w:lvl w:ilvl="5">
      <w:start w:val="1"/>
      <w:numFmt w:val="lowerRoman"/>
      <w:pStyle w:val="StandardL6"/>
      <w:lvlText w:val="%6."/>
      <w:lvlJc w:val="left"/>
      <w:pPr>
        <w:tabs>
          <w:tab w:val="num" w:pos="4320"/>
        </w:tabs>
        <w:ind w:left="0" w:firstLine="3600"/>
      </w:pPr>
      <w:rPr>
        <w:rFonts w:eastAsia="Times New Roman" w:hint="default"/>
        <w:b w:val="0"/>
        <w:i w:val="0"/>
        <w:caps w:val="0"/>
        <w:smallCaps w:val="0"/>
        <w:u w:val="none"/>
      </w:rPr>
    </w:lvl>
    <w:lvl w:ilvl="6">
      <w:start w:val="1"/>
      <w:numFmt w:val="decimal"/>
      <w:pStyle w:val="StandardL7"/>
      <w:lvlText w:val="%7)"/>
      <w:lvlJc w:val="left"/>
      <w:pPr>
        <w:tabs>
          <w:tab w:val="num" w:pos="5040"/>
        </w:tabs>
        <w:ind w:left="0" w:firstLine="4320"/>
      </w:pPr>
      <w:rPr>
        <w:rFonts w:eastAsia="Times New Roman" w:hint="default"/>
        <w:b w:val="0"/>
        <w:i w:val="0"/>
        <w:caps w:val="0"/>
        <w:smallCaps w:val="0"/>
        <w:u w:val="none"/>
      </w:rPr>
    </w:lvl>
    <w:lvl w:ilvl="7">
      <w:start w:val="1"/>
      <w:numFmt w:val="lowerLetter"/>
      <w:pStyle w:val="StandardL8"/>
      <w:lvlText w:val="%8)"/>
      <w:lvlJc w:val="left"/>
      <w:pPr>
        <w:tabs>
          <w:tab w:val="num" w:pos="5760"/>
        </w:tabs>
        <w:ind w:left="0" w:firstLine="5040"/>
      </w:pPr>
      <w:rPr>
        <w:rFonts w:eastAsia="Times New Roman" w:hint="default"/>
        <w:b w:val="0"/>
        <w:i w:val="0"/>
        <w:caps w:val="0"/>
        <w:smallCaps w:val="0"/>
        <w:u w:val="none"/>
      </w:rPr>
    </w:lvl>
    <w:lvl w:ilvl="8">
      <w:start w:val="1"/>
      <w:numFmt w:val="lowerRoman"/>
      <w:pStyle w:val="StandardL9"/>
      <w:lvlText w:val="%9)"/>
      <w:lvlJc w:val="left"/>
      <w:pPr>
        <w:tabs>
          <w:tab w:val="num" w:pos="6480"/>
        </w:tabs>
        <w:ind w:left="0" w:firstLine="5760"/>
      </w:pPr>
      <w:rPr>
        <w:rFonts w:eastAsia="Times New Roman" w:hint="default"/>
        <w:b w:val="0"/>
        <w:i w:val="0"/>
        <w:caps w:val="0"/>
        <w:smallCaps w:val="0"/>
        <w:u w:val="none"/>
      </w:rPr>
    </w:lvl>
  </w:abstractNum>
  <w:abstractNum w:abstractNumId="2" w15:restartNumberingAfterBreak="0">
    <w:nsid w:val="05FE12BE"/>
    <w:multiLevelType w:val="hybridMultilevel"/>
    <w:tmpl w:val="675CA544"/>
    <w:lvl w:ilvl="0" w:tplc="F19463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4AB4"/>
    <w:multiLevelType w:val="hybridMultilevel"/>
    <w:tmpl w:val="7EA87C02"/>
    <w:lvl w:ilvl="0" w:tplc="FBF6B9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00427"/>
    <w:multiLevelType w:val="hybridMultilevel"/>
    <w:tmpl w:val="0A38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6618F"/>
    <w:multiLevelType w:val="hybridMultilevel"/>
    <w:tmpl w:val="0ECE7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429"/>
    <w:multiLevelType w:val="hybridMultilevel"/>
    <w:tmpl w:val="454AB3AA"/>
    <w:lvl w:ilvl="0" w:tplc="E7DC6E12">
      <w:start w:val="3"/>
      <w:numFmt w:val="decimal"/>
      <w:lvlText w:val="S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A616FC"/>
    <w:multiLevelType w:val="hybridMultilevel"/>
    <w:tmpl w:val="C82CE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77D84"/>
    <w:multiLevelType w:val="hybridMultilevel"/>
    <w:tmpl w:val="1B3E877E"/>
    <w:lvl w:ilvl="0" w:tplc="04090003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9" w15:restartNumberingAfterBreak="0">
    <w:nsid w:val="18466EC8"/>
    <w:multiLevelType w:val="hybridMultilevel"/>
    <w:tmpl w:val="A0AEA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4347E"/>
    <w:multiLevelType w:val="multilevel"/>
    <w:tmpl w:val="1D4A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592CA0"/>
    <w:multiLevelType w:val="hybridMultilevel"/>
    <w:tmpl w:val="2988C12C"/>
    <w:lvl w:ilvl="0" w:tplc="881AF4D0">
      <w:start w:val="3"/>
      <w:numFmt w:val="upperLetter"/>
      <w:lvlText w:val="%1."/>
      <w:lvlJc w:val="left"/>
      <w:pPr>
        <w:ind w:left="27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2" w15:restartNumberingAfterBreak="0">
    <w:nsid w:val="1C594265"/>
    <w:multiLevelType w:val="hybridMultilevel"/>
    <w:tmpl w:val="5470DD38"/>
    <w:lvl w:ilvl="0" w:tplc="620AB8C6">
      <w:start w:val="1"/>
      <w:numFmt w:val="decimal"/>
      <w:lvlText w:val="S%1."/>
      <w:lvlJc w:val="left"/>
      <w:pPr>
        <w:ind w:left="108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721E9E"/>
    <w:multiLevelType w:val="hybridMultilevel"/>
    <w:tmpl w:val="2F2E86CA"/>
    <w:lvl w:ilvl="0" w:tplc="A3B0014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910F1"/>
    <w:multiLevelType w:val="hybridMultilevel"/>
    <w:tmpl w:val="4CC490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5E2244"/>
    <w:multiLevelType w:val="hybridMultilevel"/>
    <w:tmpl w:val="35F4422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62E77"/>
    <w:multiLevelType w:val="hybridMultilevel"/>
    <w:tmpl w:val="DB76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32E0C"/>
    <w:multiLevelType w:val="hybridMultilevel"/>
    <w:tmpl w:val="9F32B03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A5D43"/>
    <w:multiLevelType w:val="hybridMultilevel"/>
    <w:tmpl w:val="7B1AF364"/>
    <w:lvl w:ilvl="0" w:tplc="E7DC6E12">
      <w:start w:val="3"/>
      <w:numFmt w:val="decimal"/>
      <w:lvlText w:val="S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B81D55"/>
    <w:multiLevelType w:val="hybridMultilevel"/>
    <w:tmpl w:val="5470B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95FA1"/>
    <w:multiLevelType w:val="hybridMultilevel"/>
    <w:tmpl w:val="BBF41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34785"/>
    <w:multiLevelType w:val="hybridMultilevel"/>
    <w:tmpl w:val="3DB2558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F2DB2"/>
    <w:multiLevelType w:val="hybridMultilevel"/>
    <w:tmpl w:val="B772311C"/>
    <w:lvl w:ilvl="0" w:tplc="2FD0A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27FF1"/>
    <w:multiLevelType w:val="hybridMultilevel"/>
    <w:tmpl w:val="3DB2558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2114A"/>
    <w:multiLevelType w:val="hybridMultilevel"/>
    <w:tmpl w:val="228EF9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12F5F"/>
    <w:multiLevelType w:val="hybridMultilevel"/>
    <w:tmpl w:val="7B447940"/>
    <w:lvl w:ilvl="0" w:tplc="0874B7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B921A7"/>
    <w:multiLevelType w:val="hybridMultilevel"/>
    <w:tmpl w:val="19C60084"/>
    <w:lvl w:ilvl="0" w:tplc="93824C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i w:val="0"/>
        <w:iCs/>
        <w:color w:val="000000" w:themeColor="text1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93494"/>
    <w:multiLevelType w:val="multilevel"/>
    <w:tmpl w:val="0409001F"/>
    <w:numStyleLink w:val="111111"/>
  </w:abstractNum>
  <w:abstractNum w:abstractNumId="28" w15:restartNumberingAfterBreak="0">
    <w:nsid w:val="3DDE3821"/>
    <w:multiLevelType w:val="hybridMultilevel"/>
    <w:tmpl w:val="116CC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2E2970"/>
    <w:multiLevelType w:val="hybridMultilevel"/>
    <w:tmpl w:val="3DB2558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5D7B0E"/>
    <w:multiLevelType w:val="hybridMultilevel"/>
    <w:tmpl w:val="5426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AC14E4"/>
    <w:multiLevelType w:val="hybridMultilevel"/>
    <w:tmpl w:val="983E2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7245B"/>
    <w:multiLevelType w:val="hybridMultilevel"/>
    <w:tmpl w:val="78549D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2F490D"/>
    <w:multiLevelType w:val="hybridMultilevel"/>
    <w:tmpl w:val="498A861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A2D0D"/>
    <w:multiLevelType w:val="hybridMultilevel"/>
    <w:tmpl w:val="54ACA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581A31"/>
    <w:multiLevelType w:val="hybridMultilevel"/>
    <w:tmpl w:val="D1320EDA"/>
    <w:lvl w:ilvl="0" w:tplc="1ECE3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84330C"/>
    <w:multiLevelType w:val="hybridMultilevel"/>
    <w:tmpl w:val="4008E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2961D0A"/>
    <w:multiLevelType w:val="multilevel"/>
    <w:tmpl w:val="A3209E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55A71F78"/>
    <w:multiLevelType w:val="hybridMultilevel"/>
    <w:tmpl w:val="F4FC10E2"/>
    <w:lvl w:ilvl="0" w:tplc="591CEA82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56844A39"/>
    <w:multiLevelType w:val="hybridMultilevel"/>
    <w:tmpl w:val="81727E4C"/>
    <w:lvl w:ilvl="0" w:tplc="BCC2050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1C1E87"/>
    <w:multiLevelType w:val="hybridMultilevel"/>
    <w:tmpl w:val="9AECF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EE24EC"/>
    <w:multiLevelType w:val="hybridMultilevel"/>
    <w:tmpl w:val="B5260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132FCE"/>
    <w:multiLevelType w:val="multilevel"/>
    <w:tmpl w:val="621640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62D013D3"/>
    <w:multiLevelType w:val="hybridMultilevel"/>
    <w:tmpl w:val="BE160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09074D"/>
    <w:multiLevelType w:val="hybridMultilevel"/>
    <w:tmpl w:val="498A861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6B1F9F"/>
    <w:multiLevelType w:val="hybridMultilevel"/>
    <w:tmpl w:val="73167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A24E4"/>
    <w:multiLevelType w:val="hybridMultilevel"/>
    <w:tmpl w:val="116CC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5749F"/>
    <w:multiLevelType w:val="multilevel"/>
    <w:tmpl w:val="0409001F"/>
    <w:styleLink w:val="111111"/>
    <w:lvl w:ilvl="0">
      <w:start w:val="1"/>
      <w:numFmt w:val="decimal"/>
      <w:pStyle w:val="SectionHeading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sz w:val="18"/>
        <w:szCs w:val="18"/>
      </w:rPr>
    </w:lvl>
    <w:lvl w:ilvl="1">
      <w:start w:val="1"/>
      <w:numFmt w:val="decimal"/>
      <w:pStyle w:val="PrimaryQuestion"/>
      <w:lvlText w:val="%1.%2."/>
      <w:lvlJc w:val="left"/>
      <w:pPr>
        <w:tabs>
          <w:tab w:val="num" w:pos="972"/>
        </w:tabs>
        <w:ind w:left="432" w:hanging="432"/>
      </w:pPr>
    </w:lvl>
    <w:lvl w:ilvl="2">
      <w:start w:val="1"/>
      <w:numFmt w:val="decimal"/>
      <w:pStyle w:val="SecondaryQuestionProbe"/>
      <w:lvlText w:val="%1.%2.%3."/>
      <w:lvlJc w:val="left"/>
      <w:pPr>
        <w:tabs>
          <w:tab w:val="num" w:pos="144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8" w15:restartNumberingAfterBreak="0">
    <w:nsid w:val="7F7B665F"/>
    <w:multiLevelType w:val="hybridMultilevel"/>
    <w:tmpl w:val="C32CEA8C"/>
    <w:lvl w:ilvl="0" w:tplc="B3321A12">
      <w:start w:val="1"/>
      <w:numFmt w:val="decimal"/>
      <w:lvlText w:val="S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7"/>
  </w:num>
  <w:num w:numId="3">
    <w:abstractNumId w:val="27"/>
    <w:lvlOverride w:ilvl="0">
      <w:lvl w:ilvl="0">
        <w:numFmt w:val="decimal"/>
        <w:pStyle w:val="SectionHeading"/>
        <w:lvlText w:val=""/>
        <w:lvlJc w:val="left"/>
      </w:lvl>
    </w:lvlOverride>
    <w:lvlOverride w:ilvl="1">
      <w:lvl w:ilvl="1">
        <w:start w:val="1"/>
        <w:numFmt w:val="decimal"/>
        <w:pStyle w:val="PrimaryQuestion"/>
        <w:lvlText w:val="%1.%2."/>
        <w:lvlJc w:val="left"/>
        <w:pPr>
          <w:tabs>
            <w:tab w:val="num" w:pos="882"/>
          </w:tabs>
          <w:ind w:left="882" w:hanging="432"/>
        </w:pPr>
        <w:rPr>
          <w:b/>
          <w:bCs/>
          <w:color w:val="003366"/>
        </w:rPr>
      </w:lvl>
    </w:lvlOverride>
    <w:lvlOverride w:ilvl="2">
      <w:lvl w:ilvl="2">
        <w:start w:val="1"/>
        <w:numFmt w:val="decimal"/>
        <w:pStyle w:val="SecondaryQuestionProbe"/>
        <w:lvlText w:val="%1.%2.%3."/>
        <w:lvlJc w:val="left"/>
        <w:pPr>
          <w:tabs>
            <w:tab w:val="num" w:pos="4230"/>
          </w:tabs>
          <w:ind w:left="3294" w:hanging="504"/>
        </w:pPr>
        <w:rPr>
          <w:b w:val="0"/>
          <w:bCs w:val="0"/>
          <w:color w:val="003366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648" w:hanging="648"/>
        </w:pPr>
        <w:rPr>
          <w:b w:val="0"/>
          <w:bCs w:val="0"/>
        </w:rPr>
      </w:lvl>
    </w:lvlOverride>
  </w:num>
  <w:num w:numId="4">
    <w:abstractNumId w:val="22"/>
  </w:num>
  <w:num w:numId="5">
    <w:abstractNumId w:val="37"/>
  </w:num>
  <w:num w:numId="6">
    <w:abstractNumId w:val="42"/>
  </w:num>
  <w:num w:numId="7">
    <w:abstractNumId w:val="17"/>
  </w:num>
  <w:num w:numId="8">
    <w:abstractNumId w:val="43"/>
  </w:num>
  <w:num w:numId="9">
    <w:abstractNumId w:val="8"/>
  </w:num>
  <w:num w:numId="10">
    <w:abstractNumId w:val="36"/>
  </w:num>
  <w:num w:numId="11">
    <w:abstractNumId w:val="34"/>
  </w:num>
  <w:num w:numId="12">
    <w:abstractNumId w:val="24"/>
  </w:num>
  <w:num w:numId="13">
    <w:abstractNumId w:val="2"/>
  </w:num>
  <w:num w:numId="14">
    <w:abstractNumId w:val="1"/>
  </w:num>
  <w:num w:numId="15">
    <w:abstractNumId w:val="48"/>
  </w:num>
  <w:num w:numId="16">
    <w:abstractNumId w:val="0"/>
  </w:num>
  <w:num w:numId="17">
    <w:abstractNumId w:val="9"/>
  </w:num>
  <w:num w:numId="18">
    <w:abstractNumId w:val="11"/>
  </w:num>
  <w:num w:numId="19">
    <w:abstractNumId w:val="15"/>
  </w:num>
  <w:num w:numId="20">
    <w:abstractNumId w:val="12"/>
  </w:num>
  <w:num w:numId="21">
    <w:abstractNumId w:val="32"/>
  </w:num>
  <w:num w:numId="22">
    <w:abstractNumId w:val="6"/>
  </w:num>
  <w:num w:numId="23">
    <w:abstractNumId w:val="18"/>
  </w:num>
  <w:num w:numId="24">
    <w:abstractNumId w:val="14"/>
  </w:num>
  <w:num w:numId="25">
    <w:abstractNumId w:val="20"/>
  </w:num>
  <w:num w:numId="26">
    <w:abstractNumId w:val="13"/>
  </w:num>
  <w:num w:numId="27">
    <w:abstractNumId w:val="16"/>
  </w:num>
  <w:num w:numId="28">
    <w:abstractNumId w:val="4"/>
  </w:num>
  <w:num w:numId="29">
    <w:abstractNumId w:val="35"/>
  </w:num>
  <w:num w:numId="30">
    <w:abstractNumId w:val="10"/>
  </w:num>
  <w:num w:numId="31">
    <w:abstractNumId w:val="7"/>
  </w:num>
  <w:num w:numId="32">
    <w:abstractNumId w:val="3"/>
  </w:num>
  <w:num w:numId="33">
    <w:abstractNumId w:val="26"/>
  </w:num>
  <w:num w:numId="34">
    <w:abstractNumId w:val="39"/>
  </w:num>
  <w:num w:numId="35">
    <w:abstractNumId w:val="46"/>
  </w:num>
  <w:num w:numId="36">
    <w:abstractNumId w:val="5"/>
  </w:num>
  <w:num w:numId="37">
    <w:abstractNumId w:val="45"/>
  </w:num>
  <w:num w:numId="38">
    <w:abstractNumId w:val="28"/>
  </w:num>
  <w:num w:numId="39">
    <w:abstractNumId w:val="38"/>
  </w:num>
  <w:num w:numId="40">
    <w:abstractNumId w:val="33"/>
  </w:num>
  <w:num w:numId="41">
    <w:abstractNumId w:val="44"/>
  </w:num>
  <w:num w:numId="42">
    <w:abstractNumId w:val="23"/>
  </w:num>
  <w:num w:numId="43">
    <w:abstractNumId w:val="21"/>
  </w:num>
  <w:num w:numId="44">
    <w:abstractNumId w:val="29"/>
  </w:num>
  <w:num w:numId="45">
    <w:abstractNumId w:val="30"/>
  </w:num>
  <w:num w:numId="46">
    <w:abstractNumId w:val="25"/>
  </w:num>
  <w:num w:numId="47">
    <w:abstractNumId w:val="19"/>
  </w:num>
  <w:num w:numId="48">
    <w:abstractNumId w:val="31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LA0tzS0NLE0MzU3MjRX0lEKTi0uzszPAykwrgUAOgxMIywAAAA="/>
  </w:docVars>
  <w:rsids>
    <w:rsidRoot w:val="00271354"/>
    <w:rsid w:val="000139D7"/>
    <w:rsid w:val="00015ACF"/>
    <w:rsid w:val="000200A0"/>
    <w:rsid w:val="000330BD"/>
    <w:rsid w:val="000340C9"/>
    <w:rsid w:val="00034DD6"/>
    <w:rsid w:val="0003691A"/>
    <w:rsid w:val="000468B9"/>
    <w:rsid w:val="00052EBC"/>
    <w:rsid w:val="00057D2A"/>
    <w:rsid w:val="000615B5"/>
    <w:rsid w:val="000622DC"/>
    <w:rsid w:val="000625EB"/>
    <w:rsid w:val="000643AE"/>
    <w:rsid w:val="00071098"/>
    <w:rsid w:val="000712AD"/>
    <w:rsid w:val="000736F5"/>
    <w:rsid w:val="000802D2"/>
    <w:rsid w:val="000875F7"/>
    <w:rsid w:val="00090147"/>
    <w:rsid w:val="00091545"/>
    <w:rsid w:val="000925D6"/>
    <w:rsid w:val="00096246"/>
    <w:rsid w:val="000A15DA"/>
    <w:rsid w:val="000B24AA"/>
    <w:rsid w:val="000B58B4"/>
    <w:rsid w:val="000B73AF"/>
    <w:rsid w:val="000C23EE"/>
    <w:rsid w:val="000C5F0C"/>
    <w:rsid w:val="000C782A"/>
    <w:rsid w:val="000D1999"/>
    <w:rsid w:val="000D3734"/>
    <w:rsid w:val="000E00EC"/>
    <w:rsid w:val="000E5049"/>
    <w:rsid w:val="000E578E"/>
    <w:rsid w:val="000E795F"/>
    <w:rsid w:val="001062E0"/>
    <w:rsid w:val="00133633"/>
    <w:rsid w:val="00135D43"/>
    <w:rsid w:val="0013616F"/>
    <w:rsid w:val="00140054"/>
    <w:rsid w:val="00140BAE"/>
    <w:rsid w:val="001427FD"/>
    <w:rsid w:val="00145D07"/>
    <w:rsid w:val="00151A8B"/>
    <w:rsid w:val="00167CD1"/>
    <w:rsid w:val="0017607B"/>
    <w:rsid w:val="00182B51"/>
    <w:rsid w:val="00183EFF"/>
    <w:rsid w:val="00192AB9"/>
    <w:rsid w:val="00192D73"/>
    <w:rsid w:val="001965C3"/>
    <w:rsid w:val="0019700B"/>
    <w:rsid w:val="001A298A"/>
    <w:rsid w:val="001A482B"/>
    <w:rsid w:val="001C3EF0"/>
    <w:rsid w:val="001D05F6"/>
    <w:rsid w:val="001E07A8"/>
    <w:rsid w:val="001F15BF"/>
    <w:rsid w:val="0020100E"/>
    <w:rsid w:val="0020408E"/>
    <w:rsid w:val="002078B4"/>
    <w:rsid w:val="002111E4"/>
    <w:rsid w:val="00211249"/>
    <w:rsid w:val="002123E2"/>
    <w:rsid w:val="00221CF0"/>
    <w:rsid w:val="0022281E"/>
    <w:rsid w:val="0022294A"/>
    <w:rsid w:val="00222C09"/>
    <w:rsid w:val="00230547"/>
    <w:rsid w:val="00234685"/>
    <w:rsid w:val="00235262"/>
    <w:rsid w:val="00241E09"/>
    <w:rsid w:val="00242F0A"/>
    <w:rsid w:val="002445A7"/>
    <w:rsid w:val="00245200"/>
    <w:rsid w:val="00250CE2"/>
    <w:rsid w:val="002542EB"/>
    <w:rsid w:val="00254DC2"/>
    <w:rsid w:val="002553BD"/>
    <w:rsid w:val="00260DA8"/>
    <w:rsid w:val="00265621"/>
    <w:rsid w:val="00271354"/>
    <w:rsid w:val="0027753C"/>
    <w:rsid w:val="0028172D"/>
    <w:rsid w:val="0028369D"/>
    <w:rsid w:val="00294E02"/>
    <w:rsid w:val="002978C4"/>
    <w:rsid w:val="002A474C"/>
    <w:rsid w:val="002B41E9"/>
    <w:rsid w:val="002B439B"/>
    <w:rsid w:val="002C0D03"/>
    <w:rsid w:val="002C380A"/>
    <w:rsid w:val="002E7855"/>
    <w:rsid w:val="002F3B93"/>
    <w:rsid w:val="002F6C78"/>
    <w:rsid w:val="002F7E75"/>
    <w:rsid w:val="00305052"/>
    <w:rsid w:val="00305419"/>
    <w:rsid w:val="003055C5"/>
    <w:rsid w:val="00305D75"/>
    <w:rsid w:val="003102EE"/>
    <w:rsid w:val="003219AC"/>
    <w:rsid w:val="0032296A"/>
    <w:rsid w:val="00331A39"/>
    <w:rsid w:val="00351888"/>
    <w:rsid w:val="00353EB4"/>
    <w:rsid w:val="003540C5"/>
    <w:rsid w:val="00372620"/>
    <w:rsid w:val="00382F9E"/>
    <w:rsid w:val="00387D70"/>
    <w:rsid w:val="00397CAD"/>
    <w:rsid w:val="003A21F1"/>
    <w:rsid w:val="003A3286"/>
    <w:rsid w:val="003A7C27"/>
    <w:rsid w:val="003B69DD"/>
    <w:rsid w:val="003D355C"/>
    <w:rsid w:val="003E6E5F"/>
    <w:rsid w:val="003F3561"/>
    <w:rsid w:val="003F3E11"/>
    <w:rsid w:val="003F7144"/>
    <w:rsid w:val="00400CC6"/>
    <w:rsid w:val="00404BAD"/>
    <w:rsid w:val="00407C02"/>
    <w:rsid w:val="00407E14"/>
    <w:rsid w:val="004125B3"/>
    <w:rsid w:val="00412BA2"/>
    <w:rsid w:val="004134F1"/>
    <w:rsid w:val="00414CE3"/>
    <w:rsid w:val="00417338"/>
    <w:rsid w:val="00427BCB"/>
    <w:rsid w:val="00432A04"/>
    <w:rsid w:val="00432A98"/>
    <w:rsid w:val="00432AB5"/>
    <w:rsid w:val="0043376E"/>
    <w:rsid w:val="0043539B"/>
    <w:rsid w:val="00436D72"/>
    <w:rsid w:val="004527C2"/>
    <w:rsid w:val="004540AB"/>
    <w:rsid w:val="00454D82"/>
    <w:rsid w:val="00455DFF"/>
    <w:rsid w:val="00460EFD"/>
    <w:rsid w:val="004613E7"/>
    <w:rsid w:val="00465246"/>
    <w:rsid w:val="004736E7"/>
    <w:rsid w:val="0047493F"/>
    <w:rsid w:val="004961FC"/>
    <w:rsid w:val="00496F25"/>
    <w:rsid w:val="004A352C"/>
    <w:rsid w:val="004A7217"/>
    <w:rsid w:val="004B2BB3"/>
    <w:rsid w:val="004B6A69"/>
    <w:rsid w:val="004C37E3"/>
    <w:rsid w:val="004D2382"/>
    <w:rsid w:val="004D33E3"/>
    <w:rsid w:val="004D7AA2"/>
    <w:rsid w:val="004E0050"/>
    <w:rsid w:val="004E2609"/>
    <w:rsid w:val="004F25FC"/>
    <w:rsid w:val="00506702"/>
    <w:rsid w:val="00506B74"/>
    <w:rsid w:val="005102D1"/>
    <w:rsid w:val="00511AB0"/>
    <w:rsid w:val="0052515F"/>
    <w:rsid w:val="00527879"/>
    <w:rsid w:val="00530589"/>
    <w:rsid w:val="005446DE"/>
    <w:rsid w:val="00544862"/>
    <w:rsid w:val="00545749"/>
    <w:rsid w:val="00547A49"/>
    <w:rsid w:val="00554420"/>
    <w:rsid w:val="005562A8"/>
    <w:rsid w:val="0056681F"/>
    <w:rsid w:val="00577039"/>
    <w:rsid w:val="005817C2"/>
    <w:rsid w:val="005878A4"/>
    <w:rsid w:val="00591969"/>
    <w:rsid w:val="00593217"/>
    <w:rsid w:val="005A1484"/>
    <w:rsid w:val="005B3B3A"/>
    <w:rsid w:val="005B52D4"/>
    <w:rsid w:val="005B62CB"/>
    <w:rsid w:val="005B679D"/>
    <w:rsid w:val="005C75DB"/>
    <w:rsid w:val="005C7B28"/>
    <w:rsid w:val="005D4074"/>
    <w:rsid w:val="005E1B3B"/>
    <w:rsid w:val="005E4A7E"/>
    <w:rsid w:val="005E7730"/>
    <w:rsid w:val="00600D5A"/>
    <w:rsid w:val="00602825"/>
    <w:rsid w:val="00606B8F"/>
    <w:rsid w:val="00612054"/>
    <w:rsid w:val="00630530"/>
    <w:rsid w:val="006307DB"/>
    <w:rsid w:val="00640461"/>
    <w:rsid w:val="00643170"/>
    <w:rsid w:val="0065053C"/>
    <w:rsid w:val="00650BB2"/>
    <w:rsid w:val="0066156F"/>
    <w:rsid w:val="006704AC"/>
    <w:rsid w:val="00692ACE"/>
    <w:rsid w:val="006A198D"/>
    <w:rsid w:val="006B580D"/>
    <w:rsid w:val="006B6C1B"/>
    <w:rsid w:val="006B6F3A"/>
    <w:rsid w:val="006B745A"/>
    <w:rsid w:val="006C534A"/>
    <w:rsid w:val="006C6657"/>
    <w:rsid w:val="006D1136"/>
    <w:rsid w:val="006D5FD7"/>
    <w:rsid w:val="006D75ED"/>
    <w:rsid w:val="006F5E3C"/>
    <w:rsid w:val="006F71E6"/>
    <w:rsid w:val="00706CC7"/>
    <w:rsid w:val="007100AB"/>
    <w:rsid w:val="00714FC4"/>
    <w:rsid w:val="00716293"/>
    <w:rsid w:val="007175C0"/>
    <w:rsid w:val="00720A5F"/>
    <w:rsid w:val="00723E60"/>
    <w:rsid w:val="00724F19"/>
    <w:rsid w:val="00724F54"/>
    <w:rsid w:val="00734B5F"/>
    <w:rsid w:val="00736816"/>
    <w:rsid w:val="00740D55"/>
    <w:rsid w:val="00743476"/>
    <w:rsid w:val="00750310"/>
    <w:rsid w:val="00774F89"/>
    <w:rsid w:val="00776D54"/>
    <w:rsid w:val="00781CB5"/>
    <w:rsid w:val="00782868"/>
    <w:rsid w:val="0078353F"/>
    <w:rsid w:val="00784788"/>
    <w:rsid w:val="007974B2"/>
    <w:rsid w:val="007A3862"/>
    <w:rsid w:val="007B007C"/>
    <w:rsid w:val="007B11DF"/>
    <w:rsid w:val="007B2673"/>
    <w:rsid w:val="007B4585"/>
    <w:rsid w:val="007B47ED"/>
    <w:rsid w:val="007B7B38"/>
    <w:rsid w:val="007C4205"/>
    <w:rsid w:val="007C7F7F"/>
    <w:rsid w:val="007D2B78"/>
    <w:rsid w:val="007E015F"/>
    <w:rsid w:val="007E727E"/>
    <w:rsid w:val="007F6E28"/>
    <w:rsid w:val="00800C29"/>
    <w:rsid w:val="00801C77"/>
    <w:rsid w:val="00807BE6"/>
    <w:rsid w:val="0081201A"/>
    <w:rsid w:val="008145E3"/>
    <w:rsid w:val="00822E1A"/>
    <w:rsid w:val="00825D8C"/>
    <w:rsid w:val="00831829"/>
    <w:rsid w:val="0083414A"/>
    <w:rsid w:val="00837C1C"/>
    <w:rsid w:val="0084027A"/>
    <w:rsid w:val="0084248E"/>
    <w:rsid w:val="0084377D"/>
    <w:rsid w:val="008579B6"/>
    <w:rsid w:val="00862CA1"/>
    <w:rsid w:val="00865831"/>
    <w:rsid w:val="00866AB9"/>
    <w:rsid w:val="00866E0D"/>
    <w:rsid w:val="00874B3B"/>
    <w:rsid w:val="0088048B"/>
    <w:rsid w:val="00881AD2"/>
    <w:rsid w:val="00881BA8"/>
    <w:rsid w:val="008868AC"/>
    <w:rsid w:val="008906EF"/>
    <w:rsid w:val="0089109E"/>
    <w:rsid w:val="00891C1F"/>
    <w:rsid w:val="008942EF"/>
    <w:rsid w:val="00894D92"/>
    <w:rsid w:val="008A22D4"/>
    <w:rsid w:val="008B0654"/>
    <w:rsid w:val="008B1866"/>
    <w:rsid w:val="008B2DA4"/>
    <w:rsid w:val="008B4280"/>
    <w:rsid w:val="008B4DE3"/>
    <w:rsid w:val="008B6E08"/>
    <w:rsid w:val="008C0CC9"/>
    <w:rsid w:val="008C1E4E"/>
    <w:rsid w:val="008C4F96"/>
    <w:rsid w:val="008C7A20"/>
    <w:rsid w:val="008D0E5A"/>
    <w:rsid w:val="008D12C5"/>
    <w:rsid w:val="008D6DD5"/>
    <w:rsid w:val="008E154E"/>
    <w:rsid w:val="008E5787"/>
    <w:rsid w:val="008E7485"/>
    <w:rsid w:val="008F5793"/>
    <w:rsid w:val="00912176"/>
    <w:rsid w:val="009204E8"/>
    <w:rsid w:val="00922DC9"/>
    <w:rsid w:val="00927352"/>
    <w:rsid w:val="00936C13"/>
    <w:rsid w:val="00944D84"/>
    <w:rsid w:val="00971BE7"/>
    <w:rsid w:val="00973507"/>
    <w:rsid w:val="009740C0"/>
    <w:rsid w:val="009813F8"/>
    <w:rsid w:val="00984DCF"/>
    <w:rsid w:val="00985A28"/>
    <w:rsid w:val="00986A00"/>
    <w:rsid w:val="00987601"/>
    <w:rsid w:val="00997DC2"/>
    <w:rsid w:val="009A3FDA"/>
    <w:rsid w:val="009A40AA"/>
    <w:rsid w:val="009A7685"/>
    <w:rsid w:val="009A7E3A"/>
    <w:rsid w:val="009C15FA"/>
    <w:rsid w:val="009C2DEB"/>
    <w:rsid w:val="009D1D75"/>
    <w:rsid w:val="009D2739"/>
    <w:rsid w:val="009D41AD"/>
    <w:rsid w:val="009D5A35"/>
    <w:rsid w:val="009E4485"/>
    <w:rsid w:val="009E5E8E"/>
    <w:rsid w:val="009E7D53"/>
    <w:rsid w:val="00A03B8E"/>
    <w:rsid w:val="00A11861"/>
    <w:rsid w:val="00A11D0D"/>
    <w:rsid w:val="00A322F7"/>
    <w:rsid w:val="00A34EED"/>
    <w:rsid w:val="00A36B96"/>
    <w:rsid w:val="00A46CCD"/>
    <w:rsid w:val="00A533A6"/>
    <w:rsid w:val="00A60E9B"/>
    <w:rsid w:val="00A70105"/>
    <w:rsid w:val="00A7469B"/>
    <w:rsid w:val="00A75575"/>
    <w:rsid w:val="00A816C5"/>
    <w:rsid w:val="00A829CA"/>
    <w:rsid w:val="00A87BFF"/>
    <w:rsid w:val="00A91992"/>
    <w:rsid w:val="00A923DE"/>
    <w:rsid w:val="00A9712A"/>
    <w:rsid w:val="00A976AC"/>
    <w:rsid w:val="00AB50F7"/>
    <w:rsid w:val="00AB79B5"/>
    <w:rsid w:val="00AC23CA"/>
    <w:rsid w:val="00AC4DB8"/>
    <w:rsid w:val="00AC4E24"/>
    <w:rsid w:val="00AC549D"/>
    <w:rsid w:val="00AE5057"/>
    <w:rsid w:val="00AF0514"/>
    <w:rsid w:val="00AF2307"/>
    <w:rsid w:val="00B01E62"/>
    <w:rsid w:val="00B02DEB"/>
    <w:rsid w:val="00B04044"/>
    <w:rsid w:val="00B04FFC"/>
    <w:rsid w:val="00B0720C"/>
    <w:rsid w:val="00B07AAE"/>
    <w:rsid w:val="00B2279C"/>
    <w:rsid w:val="00B23FCC"/>
    <w:rsid w:val="00B26CED"/>
    <w:rsid w:val="00B3056A"/>
    <w:rsid w:val="00B3079C"/>
    <w:rsid w:val="00B32830"/>
    <w:rsid w:val="00B32ED2"/>
    <w:rsid w:val="00B34F32"/>
    <w:rsid w:val="00B35945"/>
    <w:rsid w:val="00B37783"/>
    <w:rsid w:val="00B37C5A"/>
    <w:rsid w:val="00B40E80"/>
    <w:rsid w:val="00B42D83"/>
    <w:rsid w:val="00B61F88"/>
    <w:rsid w:val="00B659B6"/>
    <w:rsid w:val="00B7027D"/>
    <w:rsid w:val="00B735B9"/>
    <w:rsid w:val="00B802B4"/>
    <w:rsid w:val="00B8291F"/>
    <w:rsid w:val="00B84647"/>
    <w:rsid w:val="00B87372"/>
    <w:rsid w:val="00B8770F"/>
    <w:rsid w:val="00B91648"/>
    <w:rsid w:val="00B91C37"/>
    <w:rsid w:val="00B9305A"/>
    <w:rsid w:val="00BA7EFD"/>
    <w:rsid w:val="00BB0C6A"/>
    <w:rsid w:val="00BB23D0"/>
    <w:rsid w:val="00BB48BD"/>
    <w:rsid w:val="00BB73CC"/>
    <w:rsid w:val="00BC1BD3"/>
    <w:rsid w:val="00BC4857"/>
    <w:rsid w:val="00BC6279"/>
    <w:rsid w:val="00BC70DC"/>
    <w:rsid w:val="00BC7F7A"/>
    <w:rsid w:val="00BD2B7D"/>
    <w:rsid w:val="00BD67DB"/>
    <w:rsid w:val="00BD685A"/>
    <w:rsid w:val="00BD7D5B"/>
    <w:rsid w:val="00BE2E14"/>
    <w:rsid w:val="00BE51BF"/>
    <w:rsid w:val="00BF4FA9"/>
    <w:rsid w:val="00BF5206"/>
    <w:rsid w:val="00C1261F"/>
    <w:rsid w:val="00C27897"/>
    <w:rsid w:val="00C37D46"/>
    <w:rsid w:val="00C52CD4"/>
    <w:rsid w:val="00C55D9C"/>
    <w:rsid w:val="00C6486C"/>
    <w:rsid w:val="00C64E2D"/>
    <w:rsid w:val="00C7624E"/>
    <w:rsid w:val="00C90F5F"/>
    <w:rsid w:val="00C97618"/>
    <w:rsid w:val="00CA698A"/>
    <w:rsid w:val="00CB4C8B"/>
    <w:rsid w:val="00CC1F61"/>
    <w:rsid w:val="00CC2D08"/>
    <w:rsid w:val="00CD7824"/>
    <w:rsid w:val="00CE2931"/>
    <w:rsid w:val="00CE328F"/>
    <w:rsid w:val="00CE6438"/>
    <w:rsid w:val="00CF6624"/>
    <w:rsid w:val="00D026F8"/>
    <w:rsid w:val="00D03F33"/>
    <w:rsid w:val="00D107AA"/>
    <w:rsid w:val="00D12D8F"/>
    <w:rsid w:val="00D265E6"/>
    <w:rsid w:val="00D26602"/>
    <w:rsid w:val="00D30630"/>
    <w:rsid w:val="00D32B5E"/>
    <w:rsid w:val="00D47F8A"/>
    <w:rsid w:val="00D50CE0"/>
    <w:rsid w:val="00D561EF"/>
    <w:rsid w:val="00D57489"/>
    <w:rsid w:val="00D640C3"/>
    <w:rsid w:val="00D6447A"/>
    <w:rsid w:val="00D96D54"/>
    <w:rsid w:val="00DA0491"/>
    <w:rsid w:val="00DA21C9"/>
    <w:rsid w:val="00DA6482"/>
    <w:rsid w:val="00DB4785"/>
    <w:rsid w:val="00DB68CA"/>
    <w:rsid w:val="00DC3901"/>
    <w:rsid w:val="00DC4D40"/>
    <w:rsid w:val="00DC6B3C"/>
    <w:rsid w:val="00DD6664"/>
    <w:rsid w:val="00DD7B61"/>
    <w:rsid w:val="00DE1098"/>
    <w:rsid w:val="00DE5E1B"/>
    <w:rsid w:val="00DF6D41"/>
    <w:rsid w:val="00E07D5A"/>
    <w:rsid w:val="00E2043B"/>
    <w:rsid w:val="00E20E7A"/>
    <w:rsid w:val="00E21777"/>
    <w:rsid w:val="00E22986"/>
    <w:rsid w:val="00E30303"/>
    <w:rsid w:val="00E31D4B"/>
    <w:rsid w:val="00E322F4"/>
    <w:rsid w:val="00E36F9B"/>
    <w:rsid w:val="00E40F03"/>
    <w:rsid w:val="00E43D1B"/>
    <w:rsid w:val="00E4481A"/>
    <w:rsid w:val="00E513E4"/>
    <w:rsid w:val="00E55609"/>
    <w:rsid w:val="00E745F5"/>
    <w:rsid w:val="00E75891"/>
    <w:rsid w:val="00E77970"/>
    <w:rsid w:val="00E83859"/>
    <w:rsid w:val="00E852CD"/>
    <w:rsid w:val="00E931BE"/>
    <w:rsid w:val="00EA197F"/>
    <w:rsid w:val="00EB58DD"/>
    <w:rsid w:val="00EB637B"/>
    <w:rsid w:val="00EC1286"/>
    <w:rsid w:val="00EC4358"/>
    <w:rsid w:val="00EC597C"/>
    <w:rsid w:val="00EC68F6"/>
    <w:rsid w:val="00ED07B6"/>
    <w:rsid w:val="00ED32BE"/>
    <w:rsid w:val="00ED7B38"/>
    <w:rsid w:val="00EE238A"/>
    <w:rsid w:val="00EE2724"/>
    <w:rsid w:val="00EE33D1"/>
    <w:rsid w:val="00EF29A1"/>
    <w:rsid w:val="00EF7530"/>
    <w:rsid w:val="00EF7B43"/>
    <w:rsid w:val="00F02860"/>
    <w:rsid w:val="00F043A5"/>
    <w:rsid w:val="00F05C5C"/>
    <w:rsid w:val="00F063B2"/>
    <w:rsid w:val="00F155A2"/>
    <w:rsid w:val="00F16AF0"/>
    <w:rsid w:val="00F22263"/>
    <w:rsid w:val="00F23B28"/>
    <w:rsid w:val="00F2778D"/>
    <w:rsid w:val="00F346F9"/>
    <w:rsid w:val="00F34F3A"/>
    <w:rsid w:val="00F40250"/>
    <w:rsid w:val="00F41BF8"/>
    <w:rsid w:val="00F52E48"/>
    <w:rsid w:val="00F66421"/>
    <w:rsid w:val="00F731E1"/>
    <w:rsid w:val="00F820A3"/>
    <w:rsid w:val="00F90BC8"/>
    <w:rsid w:val="00F9160B"/>
    <w:rsid w:val="00F93151"/>
    <w:rsid w:val="00F9527C"/>
    <w:rsid w:val="00F9580F"/>
    <w:rsid w:val="00F9600E"/>
    <w:rsid w:val="00FB6903"/>
    <w:rsid w:val="00FB7582"/>
    <w:rsid w:val="00FC05C9"/>
    <w:rsid w:val="00FC4075"/>
    <w:rsid w:val="00FD116A"/>
    <w:rsid w:val="00FD20A3"/>
    <w:rsid w:val="00FD7077"/>
    <w:rsid w:val="00FE00D9"/>
    <w:rsid w:val="00FE2E21"/>
    <w:rsid w:val="00FE3ACF"/>
    <w:rsid w:val="00FE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CDABA"/>
  <w15:chartTrackingRefBased/>
  <w15:docId w15:val="{B9457D44-63FA-47D9-BFAC-01424862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354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35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E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35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table" w:styleId="TableGrid">
    <w:name w:val="Table Grid"/>
    <w:aliases w:val="ARW Programming box,Incite Table"/>
    <w:basedOn w:val="TableNormal"/>
    <w:rsid w:val="0027135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Questions,head 2,cS List Paragraph,List Paragraph1,Probes,List Paragraph after 2,Table of Contents 2,Paragrafo elenco"/>
    <w:basedOn w:val="Normal"/>
    <w:link w:val="ListParagraphChar"/>
    <w:uiPriority w:val="34"/>
    <w:qFormat/>
    <w:rsid w:val="002713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1354"/>
    <w:rPr>
      <w:rFonts w:ascii="Calibri" w:eastAsia="Calibri" w:hAnsi="Calibri" w:cs="Times New Roman"/>
      <w:lang w:val="en-US"/>
    </w:rPr>
  </w:style>
  <w:style w:type="paragraph" w:styleId="Footer">
    <w:name w:val="footer"/>
    <w:aliases w:val="FO"/>
    <w:basedOn w:val="Normal"/>
    <w:link w:val="Foot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O Char"/>
    <w:basedOn w:val="DefaultParagraphFont"/>
    <w:link w:val="Footer"/>
    <w:uiPriority w:val="99"/>
    <w:rsid w:val="00271354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Questions Char,head 2 Char,cS List Paragraph Char,List Paragraph1 Char,Probes Char,List Paragraph after 2 Char,Table of Contents 2 Char,Paragrafo elenco Char"/>
    <w:link w:val="ListParagraph"/>
    <w:uiPriority w:val="34"/>
    <w:qFormat/>
    <w:locked/>
    <w:rsid w:val="00271354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271354"/>
    <w:rPr>
      <w:color w:val="0000FF" w:themeColor="hyperlink"/>
      <w:u w:val="single"/>
    </w:rPr>
  </w:style>
  <w:style w:type="paragraph" w:customStyle="1" w:styleId="SectionHeading">
    <w:name w:val="Section Heading"/>
    <w:basedOn w:val="Heading1"/>
    <w:uiPriority w:val="99"/>
    <w:rsid w:val="00E36F9B"/>
    <w:pPr>
      <w:keepNext w:val="0"/>
      <w:keepLines w:val="0"/>
      <w:numPr>
        <w:numId w:val="3"/>
      </w:num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Verdana" w:hAnsi="Verdana" w:cs="Verdana"/>
      <w:color w:val="000080"/>
      <w:sz w:val="22"/>
      <w:szCs w:val="22"/>
    </w:rPr>
  </w:style>
  <w:style w:type="paragraph" w:customStyle="1" w:styleId="PrimaryQuestion">
    <w:name w:val="Primary Question"/>
    <w:basedOn w:val="Normal"/>
    <w:uiPriority w:val="99"/>
    <w:rsid w:val="00E36F9B"/>
    <w:pPr>
      <w:numPr>
        <w:ilvl w:val="1"/>
        <w:numId w:val="3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Verdana" w:eastAsia="Times New Roman" w:hAnsi="Verdana" w:cs="Verdana"/>
      <w:color w:val="000080"/>
      <w:sz w:val="18"/>
      <w:szCs w:val="18"/>
    </w:rPr>
  </w:style>
  <w:style w:type="paragraph" w:customStyle="1" w:styleId="SecondaryQuestionProbe">
    <w:name w:val="Secondary Question/Probe"/>
    <w:basedOn w:val="PrimaryQuestion"/>
    <w:uiPriority w:val="99"/>
    <w:rsid w:val="00E36F9B"/>
    <w:pPr>
      <w:numPr>
        <w:ilvl w:val="2"/>
      </w:numPr>
      <w:tabs>
        <w:tab w:val="left" w:pos="900"/>
      </w:tabs>
    </w:pPr>
  </w:style>
  <w:style w:type="numbering" w:styleId="111111">
    <w:name w:val="Outline List 2"/>
    <w:aliases w:val="Questionnaire numbering"/>
    <w:basedOn w:val="NoList"/>
    <w:uiPriority w:val="99"/>
    <w:unhideWhenUsed/>
    <w:rsid w:val="00E36F9B"/>
    <w:pPr>
      <w:numPr>
        <w:numId w:val="2"/>
      </w:numPr>
    </w:pPr>
  </w:style>
  <w:style w:type="paragraph" w:styleId="CommentText">
    <w:name w:val="annotation text"/>
    <w:basedOn w:val="Normal"/>
    <w:link w:val="CommentTextChar"/>
    <w:uiPriority w:val="99"/>
    <w:unhideWhenUsed/>
    <w:rsid w:val="00E36F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F9B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m-8684369371530089355msolistparagraph">
    <w:name w:val="m_-8684369371530089355msolistparagraph"/>
    <w:basedOn w:val="Normal"/>
    <w:rsid w:val="008145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IN" w:eastAsia="en-IN"/>
    </w:rPr>
  </w:style>
  <w:style w:type="paragraph" w:styleId="NoSpacing">
    <w:name w:val="No Spacing"/>
    <w:uiPriority w:val="1"/>
    <w:qFormat/>
    <w:rsid w:val="009E5E8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40AB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uiPriority w:val="99"/>
    <w:unhideWhenUsed/>
    <w:rsid w:val="00781CB5"/>
    <w:pPr>
      <w:overflowPunct w:val="0"/>
      <w:autoSpaceDE w:val="0"/>
      <w:autoSpaceDN w:val="0"/>
      <w:adjustRightInd w:val="0"/>
      <w:spacing w:after="120" w:line="240" w:lineRule="atLeast"/>
      <w:textAlignment w:val="baseline"/>
    </w:pPr>
    <w:rPr>
      <w:rFonts w:ascii="Verdana" w:eastAsia="Times New Roman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81CB5"/>
    <w:rPr>
      <w:rFonts w:ascii="Verdana" w:eastAsia="Times New Roman" w:hAnsi="Verdana" w:cs="Verdana"/>
      <w:sz w:val="16"/>
      <w:szCs w:val="16"/>
      <w:lang w:val="en-US"/>
    </w:rPr>
  </w:style>
  <w:style w:type="paragraph" w:styleId="BodyText">
    <w:name w:val="Body Text"/>
    <w:aliases w:val="Questionnaire text"/>
    <w:basedOn w:val="Normal"/>
    <w:link w:val="BodyTextChar"/>
    <w:uiPriority w:val="99"/>
    <w:unhideWhenUsed/>
    <w:rsid w:val="00BE51BF"/>
    <w:pPr>
      <w:spacing w:after="120"/>
    </w:pPr>
  </w:style>
  <w:style w:type="character" w:customStyle="1" w:styleId="BodyTextChar">
    <w:name w:val="Body Text Char"/>
    <w:aliases w:val="Questionnaire text Char"/>
    <w:basedOn w:val="DefaultParagraphFont"/>
    <w:link w:val="BodyText"/>
    <w:uiPriority w:val="99"/>
    <w:rsid w:val="00BE51BF"/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382F9E"/>
    <w:pPr>
      <w:autoSpaceDE w:val="0"/>
      <w:autoSpaceDN w:val="0"/>
      <w:spacing w:after="0" w:line="240" w:lineRule="auto"/>
    </w:pPr>
    <w:rPr>
      <w:rFonts w:ascii="Carlito" w:eastAsiaTheme="minorHAnsi" w:hAnsi="Carlito" w:cs="Calibri"/>
    </w:rPr>
  </w:style>
  <w:style w:type="character" w:styleId="CommentReference">
    <w:name w:val="annotation reference"/>
    <w:basedOn w:val="DefaultParagraphFont"/>
    <w:semiHidden/>
    <w:unhideWhenUsed/>
    <w:rsid w:val="00BC7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7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7F7A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82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2868"/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057D2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7D2A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E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EFF"/>
    <w:rPr>
      <w:rFonts w:ascii="Tahoma" w:eastAsia="Calibri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183EF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PageNumber">
    <w:name w:val="page number"/>
    <w:basedOn w:val="DefaultParagraphFont"/>
    <w:rsid w:val="00183EFF"/>
  </w:style>
  <w:style w:type="table" w:customStyle="1" w:styleId="TableGrid1">
    <w:name w:val="Table Grid1"/>
    <w:basedOn w:val="TableNormal"/>
    <w:next w:val="TableGrid"/>
    <w:rsid w:val="00183E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anda">
    <w:name w:val="Domanda"/>
    <w:basedOn w:val="Normal"/>
    <w:rsid w:val="00183EFF"/>
    <w:pPr>
      <w:suppressAutoHyphens/>
      <w:spacing w:before="80" w:after="80" w:line="240" w:lineRule="auto"/>
      <w:ind w:left="567" w:hanging="567"/>
    </w:pPr>
    <w:rPr>
      <w:rFonts w:ascii="Arial" w:eastAsia="Times New Roman" w:hAnsi="Arial"/>
      <w:b/>
      <w:sz w:val="20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183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183EF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83EFF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rsid w:val="00183EFF"/>
    <w:pPr>
      <w:spacing w:after="120" w:line="240" w:lineRule="auto"/>
      <w:ind w:left="360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183EFF"/>
    <w:rPr>
      <w:rFonts w:ascii="Times New Roman" w:eastAsia="Batang" w:hAnsi="Times New Roman" w:cs="Times New Roman"/>
      <w:sz w:val="24"/>
      <w:szCs w:val="24"/>
      <w:lang w:val="en-US" w:eastAsia="ko-KR"/>
    </w:rPr>
  </w:style>
  <w:style w:type="table" w:customStyle="1" w:styleId="TableGrid4">
    <w:name w:val="Table Grid4"/>
    <w:basedOn w:val="TableNormal"/>
    <w:next w:val="TableGrid"/>
    <w:rsid w:val="00183E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L1">
    <w:name w:val="Standard_L1"/>
    <w:basedOn w:val="Normal"/>
    <w:next w:val="BodyText"/>
    <w:rsid w:val="00183EFF"/>
    <w:pPr>
      <w:numPr>
        <w:numId w:val="14"/>
      </w:numPr>
      <w:spacing w:before="240" w:after="240" w:line="240" w:lineRule="auto"/>
      <w:outlineLvl w:val="0"/>
    </w:pPr>
    <w:rPr>
      <w:rFonts w:ascii="Times New Roman" w:eastAsia="Times New Roman" w:hAnsi="Times New Roman"/>
      <w:sz w:val="24"/>
      <w:szCs w:val="20"/>
    </w:rPr>
  </w:style>
  <w:style w:type="paragraph" w:customStyle="1" w:styleId="StandardL2">
    <w:name w:val="Standard_L2"/>
    <w:basedOn w:val="StandardL1"/>
    <w:next w:val="BodyText"/>
    <w:rsid w:val="00183EFF"/>
    <w:pPr>
      <w:numPr>
        <w:ilvl w:val="1"/>
      </w:numPr>
      <w:outlineLvl w:val="1"/>
    </w:pPr>
  </w:style>
  <w:style w:type="paragraph" w:customStyle="1" w:styleId="StandardL3">
    <w:name w:val="Standard_L3"/>
    <w:basedOn w:val="StandardL2"/>
    <w:next w:val="BodyText"/>
    <w:rsid w:val="00183EFF"/>
    <w:pPr>
      <w:numPr>
        <w:ilvl w:val="2"/>
      </w:numPr>
      <w:outlineLvl w:val="2"/>
    </w:pPr>
  </w:style>
  <w:style w:type="paragraph" w:customStyle="1" w:styleId="StandardL4">
    <w:name w:val="Standard_L4"/>
    <w:basedOn w:val="StandardL3"/>
    <w:next w:val="BodyText"/>
    <w:rsid w:val="00183EFF"/>
    <w:pPr>
      <w:numPr>
        <w:ilvl w:val="3"/>
      </w:numPr>
      <w:outlineLvl w:val="3"/>
    </w:pPr>
  </w:style>
  <w:style w:type="paragraph" w:customStyle="1" w:styleId="StandardL5">
    <w:name w:val="Standard_L5"/>
    <w:basedOn w:val="StandardL4"/>
    <w:next w:val="BodyText"/>
    <w:rsid w:val="00183EFF"/>
    <w:pPr>
      <w:numPr>
        <w:ilvl w:val="4"/>
      </w:numPr>
      <w:outlineLvl w:val="4"/>
    </w:pPr>
  </w:style>
  <w:style w:type="paragraph" w:customStyle="1" w:styleId="StandardL6">
    <w:name w:val="Standard_L6"/>
    <w:basedOn w:val="StandardL5"/>
    <w:next w:val="BodyText"/>
    <w:rsid w:val="00183EFF"/>
    <w:pPr>
      <w:numPr>
        <w:ilvl w:val="5"/>
      </w:numPr>
      <w:outlineLvl w:val="5"/>
    </w:pPr>
  </w:style>
  <w:style w:type="paragraph" w:customStyle="1" w:styleId="StandardL7">
    <w:name w:val="Standard_L7"/>
    <w:basedOn w:val="StandardL6"/>
    <w:next w:val="BodyText"/>
    <w:rsid w:val="00183EFF"/>
    <w:pPr>
      <w:numPr>
        <w:ilvl w:val="6"/>
      </w:numPr>
      <w:outlineLvl w:val="6"/>
    </w:pPr>
  </w:style>
  <w:style w:type="paragraph" w:customStyle="1" w:styleId="StandardL8">
    <w:name w:val="Standard_L8"/>
    <w:basedOn w:val="StandardL7"/>
    <w:next w:val="BodyText"/>
    <w:rsid w:val="00183EFF"/>
    <w:pPr>
      <w:numPr>
        <w:ilvl w:val="7"/>
      </w:numPr>
      <w:outlineLvl w:val="7"/>
    </w:pPr>
  </w:style>
  <w:style w:type="paragraph" w:customStyle="1" w:styleId="StandardL9">
    <w:name w:val="Standard_L9"/>
    <w:basedOn w:val="StandardL8"/>
    <w:next w:val="BodyText"/>
    <w:rsid w:val="00183EFF"/>
    <w:pPr>
      <w:numPr>
        <w:ilvl w:val="8"/>
      </w:numPr>
      <w:outlineLvl w:val="8"/>
    </w:pPr>
  </w:style>
  <w:style w:type="paragraph" w:customStyle="1" w:styleId="ConsumerInstruction">
    <w:name w:val="Consumer Instruction"/>
    <w:basedOn w:val="ListParagraph"/>
    <w:link w:val="ConsumerInstructionChar"/>
    <w:qFormat/>
    <w:rsid w:val="00183EFF"/>
    <w:pPr>
      <w:spacing w:after="0"/>
      <w:ind w:left="360"/>
    </w:pPr>
    <w:rPr>
      <w:b/>
      <w:i/>
      <w:color w:val="0070C0"/>
      <w:u w:val="single"/>
    </w:rPr>
  </w:style>
  <w:style w:type="character" w:customStyle="1" w:styleId="ConsumerInstructionChar">
    <w:name w:val="Consumer Instruction Char"/>
    <w:basedOn w:val="ListParagraphChar"/>
    <w:link w:val="ConsumerInstruction"/>
    <w:rsid w:val="00183EFF"/>
    <w:rPr>
      <w:rFonts w:ascii="Calibri" w:eastAsia="Calibri" w:hAnsi="Calibri" w:cs="Times New Roman"/>
      <w:b/>
      <w:i/>
      <w:color w:val="0070C0"/>
      <w:u w:val="single"/>
      <w:lang w:val="en-US"/>
    </w:rPr>
  </w:style>
  <w:style w:type="paragraph" w:customStyle="1" w:styleId="InstructionScript">
    <w:name w:val="Instruction Script"/>
    <w:basedOn w:val="BodyTextIndent3"/>
    <w:link w:val="InstructionScriptChar"/>
    <w:qFormat/>
    <w:rsid w:val="00183EFF"/>
    <w:pPr>
      <w:spacing w:after="0" w:line="240" w:lineRule="auto"/>
      <w:ind w:left="0" w:firstLine="360"/>
      <w:jc w:val="both"/>
    </w:pPr>
    <w:rPr>
      <w:rFonts w:eastAsia="PMingLiU" w:cs="Arial"/>
      <w:b/>
      <w:i/>
      <w:color w:val="C0504D" w:themeColor="accent2"/>
      <w:u w:val="single"/>
      <w:lang w:val="en-GB"/>
    </w:rPr>
  </w:style>
  <w:style w:type="character" w:customStyle="1" w:styleId="InstructionScriptChar">
    <w:name w:val="Instruction Script Char"/>
    <w:basedOn w:val="BodyTextIndent3Char"/>
    <w:link w:val="InstructionScript"/>
    <w:rsid w:val="00183EFF"/>
    <w:rPr>
      <w:rFonts w:ascii="Calibri" w:eastAsia="PMingLiU" w:hAnsi="Calibri" w:cs="Arial"/>
      <w:b/>
      <w:i/>
      <w:color w:val="C0504D" w:themeColor="accent2"/>
      <w:sz w:val="16"/>
      <w:szCs w:val="16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1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24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Clarius_2860933_FBN_v1</vt:lpstr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Clarius_2866933_FBN_v1</dc:title>
  <dc:subject/>
  <dc:creator>garima.sampurnanandpandey@iqvia.com</dc:creator>
  <cp:keywords/>
  <dc:description/>
  <cp:lastModifiedBy>Ravindra Rane, Mandar EX1</cp:lastModifiedBy>
  <cp:revision>344</cp:revision>
  <dcterms:created xsi:type="dcterms:W3CDTF">2022-06-03T04:59:00Z</dcterms:created>
  <dcterms:modified xsi:type="dcterms:W3CDTF">2022-12-05T06:02:00Z</dcterms:modified>
</cp:coreProperties>
</file>